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76" w:lineRule="exact"/>
        <w:ind w:firstLine="4480" w:firstLineChars="14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6" w:lineRule="exact"/>
        <w:ind w:firstLine="4480" w:firstLineChars="14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76" w:lineRule="exact"/>
        <w:ind w:firstLine="4480" w:firstLineChars="14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自治区级数字档案馆（室）建设试点申请表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800" w:lineRule="exact"/>
        <w:ind w:firstLine="320" w:firstLineChars="1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 xml:space="preserve">       </w:t>
      </w:r>
      <w:r>
        <w:rPr>
          <w:rFonts w:hint="eastAsia" w:ascii="Times New Roman" w:hAnsi="黑体" w:eastAsia="黑体"/>
          <w:sz w:val="32"/>
          <w:szCs w:val="32"/>
        </w:rPr>
        <w:t>试点申请单位：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firstLine="320" w:firstLineChars="100"/>
        <w:rPr>
          <w:rFonts w:ascii="Times New Roman" w:hAnsi="Times New Roman" w:eastAsia="黑体"/>
          <w:sz w:val="32"/>
          <w:szCs w:val="32"/>
          <w:u w:val="single"/>
        </w:rPr>
      </w:pPr>
    </w:p>
    <w:p>
      <w:pPr>
        <w:spacing w:line="800" w:lineRule="exact"/>
        <w:ind w:firstLine="320" w:firstLineChars="1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 xml:space="preserve">       </w:t>
      </w:r>
      <w:r>
        <w:rPr>
          <w:rFonts w:hint="eastAsia" w:ascii="Times New Roman" w:hAnsi="黑体" w:eastAsia="黑体"/>
          <w:sz w:val="32"/>
          <w:szCs w:val="32"/>
        </w:rPr>
        <w:t>组织推荐单位：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firstLine="320" w:firstLineChars="1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spacing w:line="8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       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559"/>
        <w:gridCol w:w="446"/>
        <w:gridCol w:w="1354"/>
        <w:gridCol w:w="180"/>
        <w:gridCol w:w="1800"/>
        <w:gridCol w:w="180"/>
        <w:gridCol w:w="750"/>
        <w:gridCol w:w="330"/>
        <w:gridCol w:w="198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8934" w:type="dxa"/>
            <w:gridSpan w:val="10"/>
          </w:tcPr>
          <w:p>
            <w:pPr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一、试点申请单位基本信息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49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单位名称</w:t>
            </w:r>
          </w:p>
        </w:tc>
        <w:tc>
          <w:tcPr>
            <w:tcW w:w="7585" w:type="dxa"/>
            <w:gridSpan w:val="9"/>
            <w:vAlign w:val="center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49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单位地址</w:t>
            </w:r>
          </w:p>
        </w:tc>
        <w:tc>
          <w:tcPr>
            <w:tcW w:w="4519" w:type="dxa"/>
            <w:gridSpan w:val="6"/>
            <w:vAlign w:val="center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邮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编</w:t>
            </w:r>
          </w:p>
        </w:tc>
        <w:tc>
          <w:tcPr>
            <w:tcW w:w="1986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联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系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人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电子</w:t>
            </w:r>
          </w:p>
          <w:p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邮箱</w:t>
            </w:r>
          </w:p>
        </w:tc>
        <w:tc>
          <w:tcPr>
            <w:tcW w:w="1986" w:type="dxa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8934" w:type="dxa"/>
            <w:gridSpan w:val="10"/>
          </w:tcPr>
          <w:p>
            <w:pPr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二、组织推荐单位基本信息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49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单位名称</w:t>
            </w:r>
          </w:p>
        </w:tc>
        <w:tc>
          <w:tcPr>
            <w:tcW w:w="7585" w:type="dxa"/>
            <w:gridSpan w:val="9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49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单位地址</w:t>
            </w:r>
          </w:p>
        </w:tc>
        <w:tc>
          <w:tcPr>
            <w:tcW w:w="4339" w:type="dxa"/>
            <w:gridSpan w:val="5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邮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编</w:t>
            </w:r>
          </w:p>
        </w:tc>
        <w:tc>
          <w:tcPr>
            <w:tcW w:w="2316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13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联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系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人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电子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邮箱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8934" w:type="dxa"/>
            <w:gridSpan w:val="10"/>
          </w:tcPr>
          <w:p>
            <w:pPr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三、承担试点单位的工作基础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8934" w:type="dxa"/>
            <w:gridSpan w:val="10"/>
          </w:tcPr>
          <w:p>
            <w:pPr>
              <w:spacing w:line="640" w:lineRule="exact"/>
              <w:ind w:firstLine="562" w:firstLineChars="200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本单位档案工作概况和重视档案信息化工作情况</w:t>
            </w: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640" w:lineRule="exac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640" w:lineRule="exac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11"/>
          </w:tcPr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11"/>
          </w:tcPr>
          <w:p>
            <w:pPr>
              <w:spacing w:line="640" w:lineRule="exact"/>
              <w:ind w:firstLine="562" w:firstLineChars="200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档案信息化基础设施建设、应用系统建设、保障体系建设等情况</w:t>
            </w: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665" w:firstLineChars="208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3.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数字档案资源建设情况</w:t>
            </w:r>
          </w:p>
          <w:p>
            <w:pPr>
              <w:widowControl/>
              <w:spacing w:line="320" w:lineRule="atLeas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）馆（室）藏传统载体档案数字化情况</w:t>
            </w:r>
          </w:p>
          <w:p>
            <w:pPr>
              <w:widowControl/>
              <w:spacing w:line="320" w:lineRule="atLeast"/>
              <w:ind w:firstLine="980" w:firstLineChars="3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馆（室）藏档案总量：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万卷又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万件</w:t>
            </w:r>
          </w:p>
          <w:p>
            <w:pPr>
              <w:widowControl/>
              <w:spacing w:line="320" w:lineRule="atLeast"/>
              <w:ind w:firstLine="980" w:firstLineChars="3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已经完成数字化总量：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万卷又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万件</w:t>
            </w:r>
          </w:p>
          <w:p>
            <w:pPr>
              <w:widowControl/>
              <w:spacing w:line="320" w:lineRule="atLeast"/>
              <w:ind w:firstLine="980" w:firstLineChars="3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长期（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年）以上档案总量：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万卷又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万件</w:t>
            </w:r>
          </w:p>
          <w:p>
            <w:pPr>
              <w:widowControl/>
              <w:spacing w:line="320" w:lineRule="atLeast"/>
              <w:ind w:left="981" w:leftChars="46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长期（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年）以上档案已完成数字化总量：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万卷</w:t>
            </w:r>
          </w:p>
          <w:p>
            <w:pPr>
              <w:widowControl/>
              <w:spacing w:line="320" w:lineRule="atLeast"/>
              <w:ind w:left="981" w:leftChars="467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万件</w:t>
            </w:r>
          </w:p>
          <w:p>
            <w:pPr>
              <w:widowControl/>
              <w:spacing w:line="320" w:lineRule="atLeast"/>
              <w:ind w:firstLine="980" w:firstLineChars="3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长期（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年）以上档案数字化率：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%</w:t>
            </w:r>
          </w:p>
          <w:p>
            <w:pPr>
              <w:widowControl/>
              <w:spacing w:line="320" w:lineRule="atLeast"/>
              <w:ind w:firstLine="980" w:firstLineChars="35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馆（室）藏传统载体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照片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总量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张，已经数字化：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</w:t>
            </w:r>
          </w:p>
          <w:p>
            <w:pPr>
              <w:widowControl/>
              <w:spacing w:line="320" w:lineRule="atLeast"/>
              <w:ind w:firstLine="980" w:firstLineChars="3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馆（室）藏传统载体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录音、录像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总量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张（盘），已经数字化：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张（盘）</w:t>
            </w:r>
          </w:p>
          <w:p>
            <w:pPr>
              <w:widowControl/>
              <w:spacing w:line="320" w:lineRule="atLeas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）机读目录建库情况</w:t>
            </w:r>
          </w:p>
          <w:p>
            <w:pPr>
              <w:widowControl/>
              <w:spacing w:line="320" w:lineRule="atLeast"/>
              <w:ind w:firstLine="980" w:firstLineChars="3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案卷级机读目录总量：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万条</w:t>
            </w:r>
          </w:p>
          <w:p>
            <w:pPr>
              <w:widowControl/>
              <w:spacing w:line="320" w:lineRule="atLeast"/>
              <w:ind w:firstLine="980" w:firstLineChars="3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文件级（归档文件）机读目录总量：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万条</w:t>
            </w:r>
          </w:p>
          <w:p>
            <w:pPr>
              <w:widowControl/>
              <w:spacing w:line="320" w:lineRule="atLeas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）电子文件归档与移交接收情况：</w:t>
            </w:r>
          </w:p>
          <w:p>
            <w:pPr>
              <w:widowControl/>
              <w:spacing w:line="320" w:lineRule="atLeast"/>
              <w:ind w:firstLine="980" w:firstLineChars="3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单位电子文件按时归档并由档案室统一管理（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/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否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320" w:lineRule="atLeast"/>
              <w:ind w:firstLine="980" w:firstLineChars="3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馆（室）藏全部电子文件归档总量：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万件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GB</w:t>
            </w:r>
          </w:p>
          <w:p>
            <w:pPr>
              <w:widowControl/>
              <w:spacing w:line="320" w:lineRule="atLeas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）数字档案资源查阅利用情况：</w:t>
            </w:r>
          </w:p>
          <w:p>
            <w:pPr>
              <w:widowControl/>
              <w:spacing w:line="320" w:lineRule="atLeast"/>
              <w:ind w:firstLine="1120" w:firstLineChars="4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提供在线电子目录查阅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/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否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320" w:lineRule="atLeast"/>
              <w:ind w:firstLine="1120" w:firstLineChars="4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提供在线相关全文查阅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/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否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6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11"/>
          </w:tcPr>
          <w:p>
            <w:pPr>
              <w:spacing w:line="640" w:lineRule="exact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建立健全安全管理制度，按照信息安全等级保护和分级保护要求采取安全保障措施情况</w:t>
            </w: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ind w:firstLine="518" w:firstLineChars="16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6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8946" w:type="dxa"/>
            <w:gridSpan w:val="11"/>
          </w:tcPr>
          <w:p>
            <w:pPr>
              <w:spacing w:line="64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四、试点预期实现工作目标</w:t>
            </w: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 xml:space="preserve"> </w:t>
            </w: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40" w:lineRule="exact"/>
              <w:ind w:firstLine="560" w:firstLineChars="200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11"/>
          </w:tcPr>
          <w:p>
            <w:pPr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五、计划工作步骤、时间进度、工作内容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时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间</w:t>
            </w:r>
          </w:p>
        </w:tc>
        <w:tc>
          <w:tcPr>
            <w:tcW w:w="7038" w:type="dxa"/>
            <w:gridSpan w:val="9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工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作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内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38" w:type="dxa"/>
            <w:gridSpan w:val="9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38" w:type="dxa"/>
            <w:gridSpan w:val="9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38" w:type="dxa"/>
            <w:gridSpan w:val="9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38" w:type="dxa"/>
            <w:gridSpan w:val="9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38" w:type="dxa"/>
            <w:gridSpan w:val="9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38" w:type="dxa"/>
            <w:gridSpan w:val="9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38" w:type="dxa"/>
            <w:gridSpan w:val="9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38" w:type="dxa"/>
            <w:gridSpan w:val="9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38" w:type="dxa"/>
            <w:gridSpan w:val="9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11"/>
          </w:tcPr>
          <w:p>
            <w:pPr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六、试点申请单位意见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11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880" w:firstLineChars="21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日</w:t>
            </w:r>
          </w:p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11"/>
          </w:tcPr>
          <w:p>
            <w:pPr>
              <w:spacing w:line="600" w:lineRule="exac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黑体" w:eastAsia="黑体"/>
                <w:sz w:val="28"/>
                <w:szCs w:val="28"/>
              </w:rPr>
              <w:t>七、组织推荐单位意见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atLeast"/>
        </w:trPr>
        <w:tc>
          <w:tcPr>
            <w:tcW w:w="8946" w:type="dxa"/>
            <w:gridSpan w:val="11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740" w:firstLineChars="205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日</w:t>
            </w:r>
          </w:p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spacing w:line="576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" w:eastAsia="仿宋_GB2312" w:cs="宋体"/>
          <w:snapToGrid w:val="0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sz w:val="21"/>
        <w:szCs w:val="21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77"/>
    <w:rsid w:val="00003EB1"/>
    <w:rsid w:val="000662FA"/>
    <w:rsid w:val="00070256"/>
    <w:rsid w:val="00075645"/>
    <w:rsid w:val="00080DE5"/>
    <w:rsid w:val="00096242"/>
    <w:rsid w:val="000A306B"/>
    <w:rsid w:val="000B046A"/>
    <w:rsid w:val="000E3977"/>
    <w:rsid w:val="00122EDD"/>
    <w:rsid w:val="00164EF2"/>
    <w:rsid w:val="001740DB"/>
    <w:rsid w:val="001944A0"/>
    <w:rsid w:val="00211F45"/>
    <w:rsid w:val="00290EA1"/>
    <w:rsid w:val="002C5C03"/>
    <w:rsid w:val="00315787"/>
    <w:rsid w:val="00320C3B"/>
    <w:rsid w:val="00325591"/>
    <w:rsid w:val="003310A2"/>
    <w:rsid w:val="00351993"/>
    <w:rsid w:val="00352107"/>
    <w:rsid w:val="003751AB"/>
    <w:rsid w:val="003C683B"/>
    <w:rsid w:val="003E1F59"/>
    <w:rsid w:val="004566D8"/>
    <w:rsid w:val="00546E47"/>
    <w:rsid w:val="00571BA0"/>
    <w:rsid w:val="005B0471"/>
    <w:rsid w:val="005B0C8C"/>
    <w:rsid w:val="0060096F"/>
    <w:rsid w:val="006145AA"/>
    <w:rsid w:val="00631E39"/>
    <w:rsid w:val="00633E01"/>
    <w:rsid w:val="00665F4B"/>
    <w:rsid w:val="006B525A"/>
    <w:rsid w:val="006F7326"/>
    <w:rsid w:val="00724858"/>
    <w:rsid w:val="00740193"/>
    <w:rsid w:val="0075689B"/>
    <w:rsid w:val="00771E20"/>
    <w:rsid w:val="007C797A"/>
    <w:rsid w:val="007D0B0E"/>
    <w:rsid w:val="00816993"/>
    <w:rsid w:val="008254D2"/>
    <w:rsid w:val="00860F49"/>
    <w:rsid w:val="00871CC3"/>
    <w:rsid w:val="008944AB"/>
    <w:rsid w:val="008D4FBF"/>
    <w:rsid w:val="008E001E"/>
    <w:rsid w:val="008F4A81"/>
    <w:rsid w:val="00915313"/>
    <w:rsid w:val="009462C0"/>
    <w:rsid w:val="009F4EC7"/>
    <w:rsid w:val="00A02E94"/>
    <w:rsid w:val="00A072DA"/>
    <w:rsid w:val="00A440BF"/>
    <w:rsid w:val="00A466BD"/>
    <w:rsid w:val="00A63D78"/>
    <w:rsid w:val="00AD7525"/>
    <w:rsid w:val="00B5052B"/>
    <w:rsid w:val="00B6620F"/>
    <w:rsid w:val="00B86AE6"/>
    <w:rsid w:val="00BB3CB3"/>
    <w:rsid w:val="00BE6CE5"/>
    <w:rsid w:val="00C07243"/>
    <w:rsid w:val="00C2357A"/>
    <w:rsid w:val="00C43552"/>
    <w:rsid w:val="00C4663E"/>
    <w:rsid w:val="00C70955"/>
    <w:rsid w:val="00C93DCE"/>
    <w:rsid w:val="00CF34B8"/>
    <w:rsid w:val="00D11F35"/>
    <w:rsid w:val="00D4486F"/>
    <w:rsid w:val="00D46CC5"/>
    <w:rsid w:val="00D5015B"/>
    <w:rsid w:val="00D9302F"/>
    <w:rsid w:val="00DE7BF3"/>
    <w:rsid w:val="00E0142F"/>
    <w:rsid w:val="00E13C73"/>
    <w:rsid w:val="00E16B16"/>
    <w:rsid w:val="00E27078"/>
    <w:rsid w:val="00E6175D"/>
    <w:rsid w:val="00E66F44"/>
    <w:rsid w:val="00EC7A9E"/>
    <w:rsid w:val="00F52120"/>
    <w:rsid w:val="00F521B1"/>
    <w:rsid w:val="00FD181F"/>
    <w:rsid w:val="00FD6BB1"/>
    <w:rsid w:val="00FF6077"/>
    <w:rsid w:val="74E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link w:val="16"/>
    <w:semiHidden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1">
    <w:name w:val="日期 Char"/>
    <w:basedOn w:val="8"/>
    <w:link w:val="2"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默认段落字体 Para Char Char Char Char"/>
    <w:basedOn w:val="1"/>
    <w:qFormat/>
    <w:uiPriority w:val="99"/>
    <w:rPr>
      <w:rFonts w:ascii="Times New Roman" w:hAnsi="Times New Roman"/>
      <w:sz w:val="32"/>
      <w:szCs w:val="32"/>
    </w:rPr>
  </w:style>
  <w:style w:type="paragraph" w:customStyle="1" w:styleId="13">
    <w:name w:val="Char Char Char Char"/>
    <w:basedOn w:val="1"/>
    <w:uiPriority w:val="99"/>
    <w:rPr>
      <w:rFonts w:ascii="Times New Roman" w:hAnsi="Times New Roman"/>
      <w:szCs w:val="24"/>
    </w:rPr>
  </w:style>
  <w:style w:type="character" w:customStyle="1" w:styleId="14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8"/>
    <w:link w:val="3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442</Words>
  <Characters>2520</Characters>
  <Lines>21</Lines>
  <Paragraphs>5</Paragraphs>
  <TotalTime>749</TotalTime>
  <ScaleCrop>false</ScaleCrop>
  <LinksUpToDate>false</LinksUpToDate>
  <CharactersWithSpaces>2957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2020-05-11T03:04:00Z</dcterms:created>
  <dc:creator>pc</dc:creator>
  <cp:lastModifiedBy>赶圩归来</cp:lastModifiedBy>
  <cp:lastPrinted>2020-05-18T09:56:00Z</cp:lastPrinted>
  <dcterms:modified xsi:type="dcterms:W3CDTF">2020-05-21T08:47:56Z</dcterms:modified>
  <dc:title>浙江省档案局关于开展全省数字档案室建设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