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C5" w:rsidRPr="007E5FA2" w:rsidRDefault="002B71C5" w:rsidP="007E5FA2">
      <w:pPr>
        <w:snapToGrid w:val="0"/>
        <w:spacing w:line="480" w:lineRule="exact"/>
        <w:jc w:val="center"/>
        <w:rPr>
          <w:rFonts w:ascii="Times New Roman" w:eastAsia="仿宋_GB2312" w:hAnsi="Times New Roman" w:cs="Times New Roman"/>
          <w:sz w:val="32"/>
          <w:szCs w:val="32"/>
        </w:rPr>
      </w:pPr>
      <w:bookmarkStart w:id="0" w:name="_GoBack"/>
      <w:bookmarkEnd w:id="0"/>
    </w:p>
    <w:p w:rsidR="002B71C5" w:rsidRPr="007E5FA2" w:rsidRDefault="002B71C5" w:rsidP="007E5FA2">
      <w:pPr>
        <w:snapToGrid w:val="0"/>
        <w:spacing w:line="480" w:lineRule="exact"/>
        <w:jc w:val="center"/>
        <w:rPr>
          <w:rFonts w:ascii="Times New Roman" w:eastAsia="仿宋_GB2312" w:hAnsi="Times New Roman" w:cs="Times New Roman"/>
          <w:sz w:val="32"/>
          <w:szCs w:val="32"/>
        </w:rPr>
      </w:pPr>
    </w:p>
    <w:p w:rsidR="002B71C5" w:rsidRPr="007E5FA2" w:rsidRDefault="002B71C5" w:rsidP="007E5FA2">
      <w:pPr>
        <w:snapToGrid w:val="0"/>
        <w:spacing w:line="576" w:lineRule="exact"/>
        <w:jc w:val="right"/>
        <w:rPr>
          <w:rFonts w:ascii="Times New Roman" w:eastAsia="仿宋_GB2312" w:hAnsi="Times New Roman" w:cs="Times New Roman"/>
          <w:sz w:val="32"/>
          <w:szCs w:val="32"/>
        </w:rPr>
      </w:pPr>
      <w:r w:rsidRPr="007E5FA2">
        <w:rPr>
          <w:rFonts w:ascii="Times New Roman" w:eastAsia="仿宋_GB2312" w:hAnsi="Times New Roman" w:cs="仿宋_GB2312" w:hint="eastAsia"/>
          <w:sz w:val="32"/>
          <w:szCs w:val="32"/>
        </w:rPr>
        <w:t>桂档函〔</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w:t>
      </w:r>
      <w:r w:rsidRPr="007E5FA2">
        <w:rPr>
          <w:rFonts w:ascii="Times New Roman" w:eastAsia="仿宋_GB2312" w:hAnsi="Times New Roman" w:cs="Times New Roman"/>
          <w:sz w:val="32"/>
          <w:szCs w:val="32"/>
        </w:rPr>
        <w:t>132</w:t>
      </w:r>
      <w:r w:rsidRPr="007E5FA2">
        <w:rPr>
          <w:rFonts w:ascii="Times New Roman" w:eastAsia="仿宋_GB2312" w:hAnsi="Times New Roman" w:cs="仿宋_GB2312" w:hint="eastAsia"/>
          <w:sz w:val="32"/>
          <w:szCs w:val="32"/>
        </w:rPr>
        <w:t>号</w:t>
      </w:r>
    </w:p>
    <w:p w:rsidR="002B71C5" w:rsidRPr="007E5FA2" w:rsidRDefault="002B71C5" w:rsidP="007E5FA2">
      <w:pPr>
        <w:snapToGrid w:val="0"/>
        <w:spacing w:line="576" w:lineRule="exact"/>
        <w:jc w:val="center"/>
        <w:rPr>
          <w:rFonts w:ascii="Times New Roman" w:eastAsia="仿宋_GB2312" w:hAnsi="Times New Roman" w:cs="Times New Roman"/>
          <w:sz w:val="32"/>
          <w:szCs w:val="32"/>
        </w:rPr>
      </w:pPr>
    </w:p>
    <w:p w:rsidR="002B71C5" w:rsidRPr="007E5FA2" w:rsidRDefault="002B71C5" w:rsidP="007E5FA2">
      <w:pPr>
        <w:spacing w:line="700" w:lineRule="exact"/>
        <w:jc w:val="center"/>
        <w:rPr>
          <w:rFonts w:ascii="Times New Roman" w:eastAsia="方正小标宋简体" w:hAnsi="Times New Roman" w:cs="Times New Roman"/>
          <w:sz w:val="44"/>
          <w:szCs w:val="44"/>
        </w:rPr>
      </w:pPr>
      <w:r w:rsidRPr="007E5FA2">
        <w:rPr>
          <w:rFonts w:ascii="Times New Roman" w:eastAsia="方正小标宋简体" w:hAnsi="Times New Roman" w:cs="方正小标宋简体" w:hint="eastAsia"/>
          <w:sz w:val="44"/>
          <w:szCs w:val="44"/>
        </w:rPr>
        <w:t>广西壮族自治区档案局关于做好</w:t>
      </w:r>
      <w:r w:rsidRPr="007E5FA2">
        <w:rPr>
          <w:rFonts w:ascii="Times New Roman" w:eastAsia="方正小标宋简体" w:hAnsi="Times New Roman" w:cs="Times New Roman"/>
          <w:sz w:val="44"/>
          <w:szCs w:val="44"/>
        </w:rPr>
        <w:t>2017</w:t>
      </w:r>
      <w:r w:rsidRPr="007E5FA2">
        <w:rPr>
          <w:rFonts w:ascii="Times New Roman" w:eastAsia="方正小标宋简体" w:hAnsi="Times New Roman" w:cs="方正小标宋简体" w:hint="eastAsia"/>
          <w:sz w:val="44"/>
          <w:szCs w:val="44"/>
        </w:rPr>
        <w:t>年</w:t>
      </w:r>
    </w:p>
    <w:p w:rsidR="002B71C5" w:rsidRPr="007E5FA2" w:rsidRDefault="002B71C5" w:rsidP="007E5FA2">
      <w:pPr>
        <w:spacing w:line="700" w:lineRule="exact"/>
        <w:jc w:val="center"/>
        <w:rPr>
          <w:rFonts w:ascii="Times New Roman" w:eastAsia="方正小标宋简体" w:hAnsi="Times New Roman" w:cs="Times New Roman"/>
          <w:spacing w:val="-10"/>
          <w:sz w:val="44"/>
          <w:szCs w:val="44"/>
        </w:rPr>
      </w:pPr>
      <w:r w:rsidRPr="007E5FA2">
        <w:rPr>
          <w:rFonts w:ascii="Times New Roman" w:eastAsia="方正小标宋简体" w:hAnsi="Times New Roman" w:cs="方正小标宋简体" w:hint="eastAsia"/>
          <w:spacing w:val="-10"/>
          <w:sz w:val="44"/>
          <w:szCs w:val="44"/>
        </w:rPr>
        <w:t>国家重点档案文件级目录数据报送工作的通知</w:t>
      </w:r>
    </w:p>
    <w:p w:rsidR="002B71C5" w:rsidRPr="007E5FA2" w:rsidRDefault="002B71C5">
      <w:pPr>
        <w:rPr>
          <w:rFonts w:ascii="Times New Roman" w:eastAsia="仿宋_GB2312" w:hAnsi="Times New Roman" w:cs="Times New Roman"/>
          <w:sz w:val="32"/>
          <w:szCs w:val="32"/>
        </w:rPr>
      </w:pPr>
    </w:p>
    <w:p w:rsidR="002B71C5" w:rsidRPr="007E5FA2" w:rsidRDefault="002B71C5" w:rsidP="007E5FA2">
      <w:pPr>
        <w:spacing w:line="576" w:lineRule="exact"/>
        <w:rPr>
          <w:rFonts w:ascii="Times New Roman" w:eastAsia="仿宋_GB2312" w:hAnsi="Times New Roman" w:cs="Times New Roman"/>
          <w:sz w:val="32"/>
          <w:szCs w:val="32"/>
        </w:rPr>
      </w:pPr>
      <w:r w:rsidRPr="007E5FA2">
        <w:rPr>
          <w:rFonts w:ascii="Times New Roman" w:eastAsia="仿宋_GB2312" w:hAnsi="Times New Roman" w:cs="仿宋_GB2312" w:hint="eastAsia"/>
          <w:sz w:val="32"/>
          <w:szCs w:val="32"/>
        </w:rPr>
        <w:t>各市档案局：</w:t>
      </w:r>
    </w:p>
    <w:p w:rsidR="002B71C5" w:rsidRPr="007E5FA2" w:rsidRDefault="002B71C5" w:rsidP="007E5FA2">
      <w:pPr>
        <w:spacing w:line="576" w:lineRule="exact"/>
        <w:ind w:firstLineChars="230" w:firstLine="31680"/>
        <w:rPr>
          <w:rFonts w:ascii="Times New Roman" w:eastAsia="仿宋_GB2312" w:hAnsi="Times New Roman" w:cs="Times New Roman"/>
          <w:sz w:val="32"/>
          <w:szCs w:val="32"/>
        </w:rPr>
      </w:pPr>
      <w:r w:rsidRPr="007E5FA2">
        <w:rPr>
          <w:rFonts w:ascii="Times New Roman" w:eastAsia="仿宋_GB2312" w:hAnsi="Times New Roman" w:cs="仿宋_GB2312" w:hint="eastAsia"/>
          <w:sz w:val="32"/>
          <w:szCs w:val="32"/>
        </w:rPr>
        <w:t>为贯彻落实《国家重点档案保护与开发项目管理细则（试行）》（档发〔</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w:t>
      </w:r>
      <w:r w:rsidRPr="007E5FA2">
        <w:rPr>
          <w:rFonts w:ascii="Times New Roman" w:eastAsia="仿宋_GB2312" w:hAnsi="Times New Roman" w:cs="Times New Roman"/>
          <w:sz w:val="32"/>
          <w:szCs w:val="32"/>
        </w:rPr>
        <w:t>6</w:t>
      </w:r>
      <w:r w:rsidRPr="007E5FA2">
        <w:rPr>
          <w:rFonts w:ascii="Times New Roman" w:eastAsia="仿宋_GB2312" w:hAnsi="Times New Roman" w:cs="仿宋_GB2312" w:hint="eastAsia"/>
          <w:sz w:val="32"/>
          <w:szCs w:val="32"/>
        </w:rPr>
        <w:t>号）、《国家重点档案文件级目录数据验收办法（试行）》（档发〔</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w:t>
      </w:r>
      <w:r w:rsidRPr="007E5FA2">
        <w:rPr>
          <w:rFonts w:ascii="Times New Roman" w:eastAsia="仿宋_GB2312" w:hAnsi="Times New Roman" w:cs="Times New Roman"/>
          <w:sz w:val="32"/>
          <w:szCs w:val="32"/>
        </w:rPr>
        <w:t>2</w:t>
      </w:r>
      <w:r w:rsidRPr="007E5FA2">
        <w:rPr>
          <w:rFonts w:ascii="Times New Roman" w:eastAsia="仿宋_GB2312" w:hAnsi="Times New Roman" w:cs="仿宋_GB2312" w:hint="eastAsia"/>
          <w:sz w:val="32"/>
          <w:szCs w:val="32"/>
        </w:rPr>
        <w:t>号，以下简称《办法》）、《国家档案局关于做好国家重点档案目录基础体系建设工作的通知》（档函〔</w:t>
      </w:r>
      <w:r w:rsidRPr="007E5FA2">
        <w:rPr>
          <w:rFonts w:ascii="Times New Roman" w:eastAsia="仿宋_GB2312" w:hAnsi="Times New Roman" w:cs="Times New Roman"/>
          <w:sz w:val="32"/>
          <w:szCs w:val="32"/>
        </w:rPr>
        <w:t>2016</w:t>
      </w:r>
      <w:r w:rsidRPr="007E5FA2">
        <w:rPr>
          <w:rFonts w:ascii="Times New Roman" w:eastAsia="仿宋_GB2312" w:hAnsi="Times New Roman" w:cs="仿宋_GB2312" w:hint="eastAsia"/>
          <w:sz w:val="32"/>
          <w:szCs w:val="32"/>
        </w:rPr>
        <w:t>〕</w:t>
      </w:r>
      <w:r w:rsidRPr="007E5FA2">
        <w:rPr>
          <w:rFonts w:ascii="Times New Roman" w:eastAsia="仿宋_GB2312" w:hAnsi="Times New Roman" w:cs="Times New Roman"/>
          <w:sz w:val="32"/>
          <w:szCs w:val="32"/>
        </w:rPr>
        <w:t>144</w:t>
      </w:r>
      <w:r w:rsidRPr="007E5FA2">
        <w:rPr>
          <w:rFonts w:ascii="Times New Roman" w:eastAsia="仿宋_GB2312" w:hAnsi="Times New Roman" w:cs="仿宋_GB2312" w:hint="eastAsia"/>
          <w:sz w:val="32"/>
          <w:szCs w:val="32"/>
        </w:rPr>
        <w:t>号）以及《国家档案局关于批复</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年度国家重点档案专项资金任务预算的通知》（档函〔</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w:t>
      </w:r>
      <w:r w:rsidRPr="007E5FA2">
        <w:rPr>
          <w:rFonts w:ascii="Times New Roman" w:eastAsia="仿宋_GB2312" w:hAnsi="Times New Roman" w:cs="Times New Roman"/>
          <w:sz w:val="32"/>
          <w:szCs w:val="32"/>
        </w:rPr>
        <w:t>116</w:t>
      </w:r>
      <w:r w:rsidRPr="007E5FA2">
        <w:rPr>
          <w:rFonts w:ascii="Times New Roman" w:eastAsia="仿宋_GB2312" w:hAnsi="Times New Roman" w:cs="仿宋_GB2312" w:hint="eastAsia"/>
          <w:sz w:val="32"/>
          <w:szCs w:val="32"/>
        </w:rPr>
        <w:t>号）要求，切实做好我区</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年国家重点档案文件级目录数据审核报送工作，确保按时按质完成国家档案局下达的</w:t>
      </w:r>
      <w:r w:rsidRPr="007E5FA2">
        <w:rPr>
          <w:rFonts w:ascii="Times New Roman" w:eastAsia="仿宋_GB2312" w:hAnsi="Times New Roman" w:cs="Times New Roman"/>
          <w:sz w:val="32"/>
          <w:szCs w:val="32"/>
        </w:rPr>
        <w:t>2017</w:t>
      </w:r>
      <w:r>
        <w:rPr>
          <w:rFonts w:ascii="Times New Roman" w:eastAsia="仿宋_GB2312" w:hAnsi="Times New Roman" w:cs="仿宋_GB2312" w:hint="eastAsia"/>
          <w:sz w:val="32"/>
          <w:szCs w:val="32"/>
        </w:rPr>
        <w:t>年国家重点档案目录基础体系建设任务，</w:t>
      </w:r>
      <w:r w:rsidRPr="007E5FA2">
        <w:rPr>
          <w:rFonts w:ascii="Times New Roman" w:eastAsia="仿宋_GB2312" w:hAnsi="Times New Roman" w:cs="仿宋_GB2312" w:hint="eastAsia"/>
          <w:sz w:val="32"/>
          <w:szCs w:val="32"/>
        </w:rPr>
        <w:t>现就有关事项通知如下：</w:t>
      </w:r>
    </w:p>
    <w:p w:rsidR="002B71C5" w:rsidRPr="007E5FA2" w:rsidRDefault="002B71C5" w:rsidP="007E5FA2">
      <w:pPr>
        <w:spacing w:line="576" w:lineRule="exact"/>
        <w:ind w:firstLineChars="250" w:firstLine="31680"/>
        <w:rPr>
          <w:rFonts w:ascii="Times New Roman" w:eastAsia="仿宋_GB2312" w:hAnsi="Times New Roman" w:cs="Times New Roman"/>
          <w:sz w:val="32"/>
          <w:szCs w:val="32"/>
        </w:rPr>
      </w:pPr>
      <w:r w:rsidRPr="007E5FA2">
        <w:rPr>
          <w:rFonts w:ascii="Times New Roman" w:eastAsia="黑体" w:hAnsi="Times New Roman" w:cs="黑体" w:hint="eastAsia"/>
          <w:sz w:val="32"/>
          <w:szCs w:val="32"/>
        </w:rPr>
        <w:t>一、认真做好目录数据自查工作。</w:t>
      </w:r>
      <w:r w:rsidRPr="007E5FA2">
        <w:rPr>
          <w:rFonts w:ascii="Times New Roman" w:eastAsia="仿宋_GB2312" w:hAnsi="Times New Roman" w:cs="仿宋_GB2312" w:hint="eastAsia"/>
          <w:sz w:val="32"/>
          <w:szCs w:val="32"/>
        </w:rPr>
        <w:t>按照《办法》要求，各市档案局组织好本馆及所辖有关县（市、区）档案馆做好目录数据报送前的自查工作。各有关市、县（市、区）档案馆按今年</w:t>
      </w:r>
      <w:r w:rsidRPr="007E5FA2">
        <w:rPr>
          <w:rFonts w:ascii="Times New Roman" w:eastAsia="仿宋_GB2312" w:hAnsi="Times New Roman" w:cs="Times New Roman"/>
          <w:sz w:val="32"/>
          <w:szCs w:val="32"/>
        </w:rPr>
        <w:t>7</w:t>
      </w:r>
      <w:r w:rsidRPr="007E5FA2">
        <w:rPr>
          <w:rFonts w:ascii="Times New Roman" w:eastAsia="仿宋_GB2312" w:hAnsi="Times New Roman" w:cs="仿宋_GB2312" w:hint="eastAsia"/>
          <w:sz w:val="32"/>
          <w:szCs w:val="32"/>
        </w:rPr>
        <w:t>月</w:t>
      </w:r>
      <w:r w:rsidRPr="007E5FA2">
        <w:rPr>
          <w:rFonts w:ascii="Times New Roman" w:eastAsia="仿宋_GB2312" w:hAnsi="Times New Roman" w:cs="Times New Roman"/>
          <w:sz w:val="32"/>
          <w:szCs w:val="32"/>
        </w:rPr>
        <w:t>14</w:t>
      </w:r>
      <w:r w:rsidRPr="007E5FA2">
        <w:rPr>
          <w:rFonts w:ascii="Times New Roman" w:eastAsia="仿宋_GB2312" w:hAnsi="Times New Roman" w:cs="仿宋_GB2312" w:hint="eastAsia"/>
          <w:sz w:val="32"/>
          <w:szCs w:val="32"/>
        </w:rPr>
        <w:t>日召开的全区重点档案保护与开发工作推进会上要求逐条逐项对照进行自查，重点检查下列内容：（一）目录数据是否属于报送范围。检查文件题名、文件形成时间和责任者等信息，判断是否属于目录中心接收范围。（二）目录数据所有必要项目是否已按要求进行著录。（三）文件题名是否符合著录要求。要检查文件题名是否清晰，要素是否完整，是否准确体现档案内容。（四）著录项内容是否规范。要检查著录内容是否有错漏字，时间格式、数字格式、机构简称等是否符合要求。（五）控制使用标识填写是否正确。要检查应控制使用档案是否已按要求标注了控制使用标识，还要检查非控制使用档案是否存在按控制使用档案进行标注的问题。（六）目录数据是否存在重复上报。要检查档号、文件题名等是否重复，是否存在同一目录多次上报问题。</w:t>
      </w:r>
    </w:p>
    <w:p w:rsidR="002B71C5" w:rsidRPr="007E5FA2" w:rsidRDefault="002B71C5" w:rsidP="007E5FA2">
      <w:pPr>
        <w:spacing w:line="576" w:lineRule="exact"/>
        <w:ind w:firstLineChars="230" w:firstLine="31680"/>
        <w:rPr>
          <w:rFonts w:ascii="Times New Roman" w:eastAsia="仿宋_GB2312" w:hAnsi="Times New Roman" w:cs="Times New Roman"/>
          <w:sz w:val="32"/>
          <w:szCs w:val="32"/>
        </w:rPr>
      </w:pPr>
      <w:r w:rsidRPr="007E5FA2">
        <w:rPr>
          <w:rFonts w:ascii="Times New Roman" w:eastAsia="黑体" w:hAnsi="Times New Roman" w:cs="黑体" w:hint="eastAsia"/>
          <w:sz w:val="32"/>
          <w:szCs w:val="32"/>
        </w:rPr>
        <w:t>二、统一进行初步审核。</w:t>
      </w:r>
      <w:r w:rsidRPr="007E5FA2">
        <w:rPr>
          <w:rFonts w:ascii="Times New Roman" w:eastAsia="仿宋_GB2312" w:hAnsi="Times New Roman" w:cs="仿宋_GB2312" w:hint="eastAsia"/>
          <w:sz w:val="32"/>
          <w:szCs w:val="32"/>
        </w:rPr>
        <w:t>各有关市、县（市、区）档案馆按照《自治区档案局关于</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年度国家重点档案专项资金任务预算额度的通知》（桂档函〔</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w:t>
      </w:r>
      <w:r w:rsidRPr="007E5FA2">
        <w:rPr>
          <w:rFonts w:ascii="Times New Roman" w:eastAsia="仿宋_GB2312" w:hAnsi="Times New Roman" w:cs="Times New Roman"/>
          <w:sz w:val="32"/>
          <w:szCs w:val="32"/>
        </w:rPr>
        <w:t>71</w:t>
      </w:r>
      <w:r w:rsidRPr="007E5FA2">
        <w:rPr>
          <w:rFonts w:ascii="Times New Roman" w:eastAsia="仿宋_GB2312" w:hAnsi="Times New Roman" w:cs="仿宋_GB2312" w:hint="eastAsia"/>
          <w:sz w:val="32"/>
          <w:szCs w:val="32"/>
        </w:rPr>
        <w:t>号）要求，于</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年</w:t>
      </w:r>
      <w:r w:rsidRPr="007E5FA2">
        <w:rPr>
          <w:rFonts w:ascii="Times New Roman" w:eastAsia="仿宋_GB2312" w:hAnsi="Times New Roman" w:cs="Times New Roman"/>
          <w:sz w:val="32"/>
          <w:szCs w:val="32"/>
        </w:rPr>
        <w:t>12</w:t>
      </w:r>
      <w:r w:rsidRPr="007E5FA2">
        <w:rPr>
          <w:rFonts w:ascii="Times New Roman" w:eastAsia="仿宋_GB2312" w:hAnsi="Times New Roman" w:cs="仿宋_GB2312" w:hint="eastAsia"/>
          <w:sz w:val="32"/>
          <w:szCs w:val="32"/>
        </w:rPr>
        <w:t>月</w:t>
      </w:r>
      <w:r w:rsidRPr="007E5FA2">
        <w:rPr>
          <w:rFonts w:ascii="Times New Roman" w:eastAsia="仿宋_GB2312" w:hAnsi="Times New Roman" w:cs="Times New Roman"/>
          <w:sz w:val="32"/>
          <w:szCs w:val="32"/>
        </w:rPr>
        <w:t>18</w:t>
      </w:r>
      <w:r w:rsidRPr="007E5FA2">
        <w:rPr>
          <w:rFonts w:ascii="Times New Roman" w:eastAsia="仿宋_GB2312" w:hAnsi="Times New Roman" w:cs="仿宋_GB2312" w:hint="eastAsia"/>
          <w:sz w:val="32"/>
          <w:szCs w:val="32"/>
        </w:rPr>
        <w:t>日前将通过自查的目录数据报送所在市档案局，由市档案局统一对数据进行初步抽检审核，对每个任务承担单位目录数据抽检比例不应低于</w:t>
      </w:r>
      <w:r w:rsidRPr="007E5FA2">
        <w:rPr>
          <w:rFonts w:ascii="Times New Roman" w:eastAsia="仿宋_GB2312" w:hAnsi="Times New Roman" w:cs="Times New Roman"/>
          <w:sz w:val="32"/>
          <w:szCs w:val="32"/>
        </w:rPr>
        <w:t>10%</w:t>
      </w:r>
      <w:r w:rsidRPr="007E5FA2">
        <w:rPr>
          <w:rFonts w:ascii="Times New Roman" w:eastAsia="仿宋_GB2312" w:hAnsi="Times New Roman" w:cs="仿宋_GB2312" w:hint="eastAsia"/>
          <w:sz w:val="32"/>
          <w:szCs w:val="32"/>
        </w:rPr>
        <w:t>，且要覆盖全部报送全宗，最高差错率为</w:t>
      </w:r>
      <w:r w:rsidRPr="007E5FA2">
        <w:rPr>
          <w:rFonts w:ascii="Times New Roman" w:eastAsia="仿宋_GB2312" w:hAnsi="Times New Roman" w:cs="Times New Roman"/>
          <w:sz w:val="32"/>
          <w:szCs w:val="32"/>
        </w:rPr>
        <w:t>0.3%</w:t>
      </w:r>
      <w:r w:rsidRPr="007E5FA2">
        <w:rPr>
          <w:rFonts w:ascii="Times New Roman" w:eastAsia="仿宋_GB2312" w:hAnsi="Times New Roman" w:cs="仿宋_GB2312" w:hint="eastAsia"/>
          <w:sz w:val="32"/>
          <w:szCs w:val="32"/>
        </w:rPr>
        <w:t>。</w:t>
      </w:r>
    </w:p>
    <w:p w:rsidR="002B71C5" w:rsidRPr="007E5FA2" w:rsidRDefault="002B71C5" w:rsidP="007E5FA2">
      <w:pPr>
        <w:spacing w:line="576" w:lineRule="exact"/>
        <w:ind w:firstLineChars="280" w:firstLine="31680"/>
        <w:rPr>
          <w:rFonts w:ascii="Times New Roman" w:eastAsia="仿宋_GB2312" w:hAnsi="Times New Roman" w:cs="Times New Roman"/>
          <w:sz w:val="32"/>
          <w:szCs w:val="32"/>
        </w:rPr>
      </w:pPr>
      <w:r w:rsidRPr="007E5FA2">
        <w:rPr>
          <w:rFonts w:ascii="Times New Roman" w:eastAsia="黑体" w:hAnsi="Times New Roman" w:cs="黑体" w:hint="eastAsia"/>
          <w:sz w:val="32"/>
          <w:szCs w:val="32"/>
        </w:rPr>
        <w:t>三、统一导入软件报送。</w:t>
      </w:r>
      <w:r w:rsidRPr="007E5FA2">
        <w:rPr>
          <w:rFonts w:ascii="Times New Roman" w:eastAsia="仿宋_GB2312" w:hAnsi="Times New Roman" w:cs="仿宋_GB2312" w:hint="eastAsia"/>
          <w:sz w:val="32"/>
          <w:szCs w:val="32"/>
        </w:rPr>
        <w:t>各市档案局对通过初步审核的任务承担单位目录数据统一导入民国档案文件级目录采集软件（单机版）后生成上报文件（</w:t>
      </w:r>
      <w:r w:rsidRPr="007E5FA2">
        <w:rPr>
          <w:rFonts w:ascii="Times New Roman" w:eastAsia="仿宋_GB2312" w:hAnsi="Times New Roman" w:cs="Times New Roman"/>
          <w:sz w:val="32"/>
          <w:szCs w:val="32"/>
        </w:rPr>
        <w:t>DBF</w:t>
      </w:r>
      <w:r w:rsidRPr="007E5FA2">
        <w:rPr>
          <w:rFonts w:ascii="Times New Roman" w:eastAsia="仿宋_GB2312" w:hAnsi="Times New Roman" w:cs="仿宋_GB2312" w:hint="eastAsia"/>
          <w:sz w:val="32"/>
          <w:szCs w:val="32"/>
        </w:rPr>
        <w:t>文件），与民国档案文件级目录报送明细表（附件</w:t>
      </w:r>
      <w:r w:rsidRPr="007E5FA2">
        <w:rPr>
          <w:rFonts w:ascii="Times New Roman" w:eastAsia="仿宋_GB2312" w:hAnsi="Times New Roman" w:cs="Times New Roman"/>
          <w:sz w:val="32"/>
          <w:szCs w:val="32"/>
        </w:rPr>
        <w:t>1</w:t>
      </w:r>
      <w:r w:rsidRPr="007E5FA2">
        <w:rPr>
          <w:rFonts w:ascii="Times New Roman" w:eastAsia="仿宋_GB2312" w:hAnsi="Times New Roman" w:cs="仿宋_GB2312" w:hint="eastAsia"/>
          <w:sz w:val="32"/>
          <w:szCs w:val="32"/>
        </w:rPr>
        <w:t>）、民国档案文件级目录数据报送审核表（附件</w:t>
      </w:r>
      <w:r w:rsidRPr="007E5FA2">
        <w:rPr>
          <w:rFonts w:ascii="Times New Roman" w:eastAsia="仿宋_GB2312" w:hAnsi="Times New Roman" w:cs="Times New Roman"/>
          <w:sz w:val="32"/>
          <w:szCs w:val="32"/>
        </w:rPr>
        <w:t>2</w:t>
      </w:r>
      <w:r w:rsidRPr="007E5FA2">
        <w:rPr>
          <w:rFonts w:ascii="Times New Roman" w:eastAsia="仿宋_GB2312" w:hAnsi="Times New Roman" w:cs="仿宋_GB2312" w:hint="eastAsia"/>
          <w:sz w:val="32"/>
          <w:szCs w:val="32"/>
        </w:rPr>
        <w:t>，一式两份）、审核申请和工作情况报告一并于</w:t>
      </w: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年</w:t>
      </w:r>
      <w:r w:rsidRPr="007E5FA2">
        <w:rPr>
          <w:rFonts w:ascii="Times New Roman" w:eastAsia="仿宋_GB2312" w:hAnsi="Times New Roman" w:cs="Times New Roman"/>
          <w:sz w:val="32"/>
          <w:szCs w:val="32"/>
        </w:rPr>
        <w:t>12</w:t>
      </w:r>
      <w:r w:rsidRPr="007E5FA2">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25</w:t>
      </w:r>
      <w:r w:rsidRPr="007E5FA2">
        <w:rPr>
          <w:rFonts w:ascii="Times New Roman" w:eastAsia="仿宋_GB2312" w:hAnsi="Times New Roman" w:cs="仿宋_GB2312" w:hint="eastAsia"/>
          <w:sz w:val="32"/>
          <w:szCs w:val="32"/>
        </w:rPr>
        <w:t>日前书面报送自治区档案局馆室处（数据文件及材料电子版需刻录光盘，通过机要或直接送达方式报送）。采集软件及本文附件电子版请自行登录广西档案信息网</w:t>
      </w:r>
      <w:r w:rsidRPr="007E5FA2">
        <w:rPr>
          <w:rFonts w:ascii="Times New Roman" w:eastAsia="仿宋_GB2312" w:hAnsi="Times New Roman" w:cs="Times New Roman"/>
          <w:sz w:val="32"/>
          <w:szCs w:val="32"/>
        </w:rPr>
        <w:t>“</w:t>
      </w:r>
      <w:r w:rsidRPr="007E5FA2">
        <w:rPr>
          <w:rFonts w:ascii="Times New Roman" w:eastAsia="仿宋_GB2312" w:hAnsi="Times New Roman" w:cs="仿宋_GB2312" w:hint="eastAsia"/>
          <w:sz w:val="32"/>
          <w:szCs w:val="32"/>
        </w:rPr>
        <w:t>下载之窗</w:t>
      </w:r>
      <w:r w:rsidRPr="007E5FA2">
        <w:rPr>
          <w:rFonts w:ascii="Times New Roman" w:eastAsia="仿宋_GB2312" w:hAnsi="Times New Roman" w:cs="Times New Roman"/>
          <w:sz w:val="32"/>
          <w:szCs w:val="32"/>
        </w:rPr>
        <w:t>”</w:t>
      </w:r>
      <w:r w:rsidRPr="007E5FA2">
        <w:rPr>
          <w:rFonts w:ascii="Times New Roman" w:eastAsia="仿宋_GB2312" w:hAnsi="Times New Roman" w:cs="仿宋_GB2312" w:hint="eastAsia"/>
          <w:sz w:val="32"/>
          <w:szCs w:val="32"/>
        </w:rPr>
        <w:t>专栏下载。自治区档案局馆室处联系人：高力，联系电话：</w:t>
      </w:r>
      <w:r w:rsidRPr="007E5FA2">
        <w:rPr>
          <w:rFonts w:ascii="Times New Roman" w:eastAsia="仿宋_GB2312" w:hAnsi="Times New Roman" w:cs="Times New Roman"/>
          <w:sz w:val="32"/>
          <w:szCs w:val="32"/>
        </w:rPr>
        <w:t>0771-5086413</w:t>
      </w:r>
      <w:r w:rsidRPr="007E5FA2">
        <w:rPr>
          <w:rFonts w:ascii="Times New Roman" w:eastAsia="仿宋_GB2312" w:hAnsi="Times New Roman" w:cs="仿宋_GB2312" w:hint="eastAsia"/>
          <w:sz w:val="32"/>
          <w:szCs w:val="32"/>
        </w:rPr>
        <w:t>。</w:t>
      </w:r>
    </w:p>
    <w:p w:rsidR="002B71C5" w:rsidRPr="007E5FA2" w:rsidRDefault="002B71C5" w:rsidP="007E5FA2">
      <w:pPr>
        <w:spacing w:line="576" w:lineRule="exact"/>
        <w:ind w:firstLine="420"/>
        <w:rPr>
          <w:rFonts w:ascii="Times New Roman" w:eastAsia="仿宋_GB2312" w:hAnsi="Times New Roman" w:cs="Times New Roman"/>
          <w:sz w:val="32"/>
          <w:szCs w:val="32"/>
        </w:rPr>
      </w:pPr>
    </w:p>
    <w:p w:rsidR="002B71C5" w:rsidRPr="007E5FA2" w:rsidRDefault="002B71C5" w:rsidP="007E5FA2">
      <w:pPr>
        <w:spacing w:line="576" w:lineRule="exact"/>
        <w:ind w:firstLineChars="230" w:firstLine="31680"/>
        <w:rPr>
          <w:rFonts w:ascii="Times New Roman" w:eastAsia="仿宋_GB2312" w:hAnsi="Times New Roman" w:cs="Times New Roman"/>
          <w:sz w:val="32"/>
          <w:szCs w:val="32"/>
        </w:rPr>
      </w:pPr>
      <w:r w:rsidRPr="007E5FA2">
        <w:rPr>
          <w:rFonts w:ascii="Times New Roman" w:eastAsia="仿宋_GB2312" w:hAnsi="Times New Roman" w:cs="仿宋_GB2312" w:hint="eastAsia"/>
          <w:sz w:val="32"/>
          <w:szCs w:val="32"/>
        </w:rPr>
        <w:t>附件：</w:t>
      </w:r>
      <w:r w:rsidRPr="007E5FA2">
        <w:rPr>
          <w:rFonts w:ascii="Times New Roman" w:eastAsia="仿宋_GB2312" w:hAnsi="Times New Roman" w:cs="Times New Roman"/>
          <w:sz w:val="32"/>
          <w:szCs w:val="32"/>
        </w:rPr>
        <w:t>1.</w:t>
      </w:r>
      <w:r w:rsidRPr="007E5FA2">
        <w:rPr>
          <w:rFonts w:ascii="Times New Roman" w:eastAsia="仿宋_GB2312" w:hAnsi="Times New Roman" w:cs="仿宋_GB2312" w:hint="eastAsia"/>
          <w:sz w:val="32"/>
          <w:szCs w:val="32"/>
        </w:rPr>
        <w:t>民国档案文件级目录报送明细表</w:t>
      </w:r>
    </w:p>
    <w:p w:rsidR="002B71C5" w:rsidRPr="007E5FA2" w:rsidRDefault="002B71C5" w:rsidP="007E5FA2">
      <w:pPr>
        <w:spacing w:line="576" w:lineRule="exact"/>
        <w:ind w:firstLine="420"/>
        <w:rPr>
          <w:rFonts w:ascii="Times New Roman" w:eastAsia="仿宋_GB2312" w:hAnsi="Times New Roman" w:cs="Times New Roman"/>
          <w:sz w:val="32"/>
          <w:szCs w:val="32"/>
        </w:rPr>
      </w:pPr>
      <w:r w:rsidRPr="007E5FA2">
        <w:rPr>
          <w:rFonts w:ascii="Times New Roman" w:eastAsia="仿宋_GB2312" w:hAnsi="Times New Roman" w:cs="Times New Roman"/>
          <w:sz w:val="32"/>
          <w:szCs w:val="32"/>
        </w:rPr>
        <w:t xml:space="preserve">        2.</w:t>
      </w:r>
      <w:r w:rsidRPr="007E5FA2">
        <w:rPr>
          <w:rFonts w:ascii="Times New Roman" w:eastAsia="仿宋_GB2312" w:hAnsi="Times New Roman" w:cs="仿宋_GB2312" w:hint="eastAsia"/>
          <w:sz w:val="32"/>
          <w:szCs w:val="32"/>
        </w:rPr>
        <w:t>民国档案文件级目录数据报送审核表</w:t>
      </w:r>
    </w:p>
    <w:p w:rsidR="002B71C5" w:rsidRPr="007E5FA2" w:rsidRDefault="002B71C5" w:rsidP="007E5FA2">
      <w:pPr>
        <w:spacing w:line="576" w:lineRule="exact"/>
        <w:ind w:firstLine="420"/>
        <w:rPr>
          <w:rFonts w:ascii="Times New Roman" w:eastAsia="仿宋_GB2312" w:hAnsi="Times New Roman" w:cs="Times New Roman"/>
          <w:sz w:val="32"/>
          <w:szCs w:val="32"/>
        </w:rPr>
      </w:pPr>
    </w:p>
    <w:p w:rsidR="002B71C5" w:rsidRPr="007E5FA2" w:rsidRDefault="002B71C5" w:rsidP="007E5FA2">
      <w:pPr>
        <w:spacing w:line="576" w:lineRule="exact"/>
        <w:ind w:firstLine="420"/>
        <w:rPr>
          <w:rFonts w:ascii="Times New Roman" w:eastAsia="仿宋_GB2312" w:hAnsi="Times New Roman" w:cs="Times New Roman"/>
          <w:sz w:val="32"/>
          <w:szCs w:val="32"/>
        </w:rPr>
      </w:pPr>
    </w:p>
    <w:p w:rsidR="002B71C5" w:rsidRPr="007E5FA2" w:rsidRDefault="002B71C5" w:rsidP="007E5FA2">
      <w:pPr>
        <w:spacing w:line="576" w:lineRule="exact"/>
        <w:ind w:firstLine="420"/>
        <w:rPr>
          <w:rFonts w:ascii="Times New Roman" w:eastAsia="仿宋_GB2312" w:hAnsi="Times New Roman" w:cs="Times New Roman"/>
          <w:sz w:val="32"/>
          <w:szCs w:val="32"/>
        </w:rPr>
      </w:pPr>
    </w:p>
    <w:p w:rsidR="002B71C5" w:rsidRPr="007E5FA2" w:rsidRDefault="002B71C5" w:rsidP="007E5FA2">
      <w:pPr>
        <w:spacing w:line="576" w:lineRule="exact"/>
        <w:ind w:firstLineChars="1500" w:firstLine="31680"/>
        <w:rPr>
          <w:rFonts w:ascii="Times New Roman" w:eastAsia="仿宋_GB2312" w:hAnsi="Times New Roman" w:cs="Times New Roman"/>
          <w:sz w:val="32"/>
          <w:szCs w:val="32"/>
        </w:rPr>
      </w:pPr>
      <w:r w:rsidRPr="007E5FA2">
        <w:rPr>
          <w:rFonts w:ascii="Times New Roman" w:eastAsia="仿宋_GB2312" w:hAnsi="Times New Roman" w:cs="仿宋_GB2312" w:hint="eastAsia"/>
          <w:sz w:val="32"/>
          <w:szCs w:val="32"/>
        </w:rPr>
        <w:t>广西壮族自治区档案局</w:t>
      </w:r>
    </w:p>
    <w:p w:rsidR="002B71C5" w:rsidRPr="007E5FA2" w:rsidRDefault="002B71C5" w:rsidP="007E5FA2">
      <w:pPr>
        <w:spacing w:line="576" w:lineRule="exact"/>
        <w:ind w:firstLineChars="1600" w:firstLine="31680"/>
        <w:rPr>
          <w:rFonts w:ascii="Times New Roman" w:eastAsia="仿宋_GB2312" w:hAnsi="Times New Roman" w:cs="Times New Roman"/>
          <w:sz w:val="32"/>
          <w:szCs w:val="32"/>
        </w:rPr>
      </w:pPr>
      <w:r w:rsidRPr="007E5FA2">
        <w:rPr>
          <w:rFonts w:ascii="Times New Roman" w:eastAsia="仿宋_GB2312" w:hAnsi="Times New Roman" w:cs="Times New Roman"/>
          <w:sz w:val="32"/>
          <w:szCs w:val="32"/>
        </w:rPr>
        <w:t>2017</w:t>
      </w:r>
      <w:r w:rsidRPr="007E5FA2">
        <w:rPr>
          <w:rFonts w:ascii="Times New Roman" w:eastAsia="仿宋_GB2312" w:hAnsi="Times New Roman" w:cs="仿宋_GB2312" w:hint="eastAsia"/>
          <w:sz w:val="32"/>
          <w:szCs w:val="32"/>
        </w:rPr>
        <w:t>年</w:t>
      </w:r>
      <w:r w:rsidRPr="007E5FA2">
        <w:rPr>
          <w:rFonts w:ascii="Times New Roman" w:eastAsia="仿宋_GB2312" w:hAnsi="Times New Roman" w:cs="Times New Roman"/>
          <w:sz w:val="32"/>
          <w:szCs w:val="32"/>
        </w:rPr>
        <w:t>12</w:t>
      </w:r>
      <w:r w:rsidRPr="007E5FA2">
        <w:rPr>
          <w:rFonts w:ascii="Times New Roman" w:eastAsia="仿宋_GB2312" w:hAnsi="Times New Roman" w:cs="仿宋_GB2312" w:hint="eastAsia"/>
          <w:sz w:val="32"/>
          <w:szCs w:val="32"/>
        </w:rPr>
        <w:t>月</w:t>
      </w:r>
      <w:r w:rsidRPr="007E5FA2">
        <w:rPr>
          <w:rFonts w:ascii="Times New Roman" w:eastAsia="仿宋_GB2312" w:hAnsi="Times New Roman" w:cs="Times New Roman"/>
          <w:sz w:val="32"/>
          <w:szCs w:val="32"/>
        </w:rPr>
        <w:t>13</w:t>
      </w:r>
      <w:r w:rsidRPr="007E5FA2">
        <w:rPr>
          <w:rFonts w:ascii="Times New Roman" w:eastAsia="仿宋_GB2312" w:hAnsi="Times New Roman" w:cs="仿宋_GB2312" w:hint="eastAsia"/>
          <w:sz w:val="32"/>
          <w:szCs w:val="32"/>
        </w:rPr>
        <w:t>日</w:t>
      </w:r>
    </w:p>
    <w:p w:rsidR="002B71C5" w:rsidRPr="007E5FA2" w:rsidRDefault="002B71C5" w:rsidP="007E5FA2">
      <w:pPr>
        <w:ind w:firstLineChars="1680" w:firstLine="31680"/>
        <w:rPr>
          <w:rFonts w:ascii="Times New Roman" w:eastAsia="仿宋_GB2312" w:hAnsi="Times New Roman" w:cs="Times New Roman"/>
          <w:sz w:val="32"/>
          <w:szCs w:val="32"/>
        </w:rPr>
      </w:pPr>
    </w:p>
    <w:p w:rsidR="002B71C5" w:rsidRPr="007E5FA2" w:rsidRDefault="002B71C5" w:rsidP="007E5FA2">
      <w:pPr>
        <w:ind w:firstLineChars="1680" w:firstLine="31680"/>
        <w:rPr>
          <w:rFonts w:ascii="Times New Roman" w:eastAsia="仿宋_GB2312" w:hAnsi="Times New Roman" w:cs="Times New Roman"/>
          <w:sz w:val="32"/>
          <w:szCs w:val="32"/>
        </w:rPr>
      </w:pPr>
    </w:p>
    <w:p w:rsidR="002B71C5" w:rsidRPr="007E5FA2" w:rsidRDefault="002B71C5" w:rsidP="007E5FA2">
      <w:pPr>
        <w:ind w:firstLineChars="1680" w:firstLine="31680"/>
        <w:rPr>
          <w:rFonts w:ascii="Times New Roman" w:eastAsia="仿宋_GB2312" w:hAnsi="Times New Roman" w:cs="Times New Roman"/>
          <w:sz w:val="32"/>
          <w:szCs w:val="32"/>
        </w:rPr>
      </w:pPr>
    </w:p>
    <w:p w:rsidR="002B71C5" w:rsidRPr="007E5FA2" w:rsidRDefault="002B71C5" w:rsidP="007E5FA2">
      <w:pPr>
        <w:ind w:firstLineChars="1680" w:firstLine="31680"/>
        <w:rPr>
          <w:rFonts w:ascii="Times New Roman" w:eastAsia="仿宋_GB2312" w:hAnsi="Times New Roman" w:cs="Times New Roman"/>
          <w:sz w:val="32"/>
          <w:szCs w:val="32"/>
        </w:rPr>
      </w:pPr>
    </w:p>
    <w:p w:rsidR="002B71C5" w:rsidRPr="007E5FA2" w:rsidRDefault="002B71C5" w:rsidP="007E5FA2">
      <w:pPr>
        <w:ind w:firstLineChars="1680" w:firstLine="31680"/>
        <w:rPr>
          <w:rFonts w:ascii="Times New Roman" w:eastAsia="仿宋_GB2312" w:hAnsi="Times New Roman" w:cs="Times New Roman"/>
          <w:sz w:val="32"/>
          <w:szCs w:val="32"/>
        </w:rPr>
      </w:pPr>
    </w:p>
    <w:p w:rsidR="002B71C5" w:rsidRPr="007E5FA2" w:rsidRDefault="002B71C5" w:rsidP="007E5FA2">
      <w:pPr>
        <w:ind w:firstLineChars="1680" w:firstLine="31680"/>
        <w:rPr>
          <w:rFonts w:ascii="Times New Roman" w:eastAsia="仿宋_GB2312" w:hAnsi="Times New Roman" w:cs="Times New Roman"/>
          <w:sz w:val="32"/>
          <w:szCs w:val="32"/>
        </w:rPr>
      </w:pPr>
    </w:p>
    <w:p w:rsidR="002B71C5" w:rsidRPr="007E5FA2" w:rsidRDefault="002B71C5" w:rsidP="007E5FA2">
      <w:pPr>
        <w:ind w:firstLineChars="1680" w:firstLine="31680"/>
        <w:rPr>
          <w:rFonts w:ascii="Times New Roman" w:eastAsia="仿宋_GB2312" w:hAnsi="Times New Roman" w:cs="Times New Roman"/>
          <w:sz w:val="32"/>
          <w:szCs w:val="32"/>
        </w:rPr>
      </w:pPr>
    </w:p>
    <w:p w:rsidR="002B71C5" w:rsidRPr="007E5FA2" w:rsidRDefault="002B71C5" w:rsidP="007E5FA2">
      <w:pPr>
        <w:rPr>
          <w:rFonts w:ascii="Times New Roman" w:eastAsia="仿宋_GB2312" w:hAnsi="Times New Roman" w:cs="Times New Roman"/>
          <w:sz w:val="32"/>
          <w:szCs w:val="32"/>
        </w:rPr>
      </w:pPr>
    </w:p>
    <w:p w:rsidR="002B71C5" w:rsidRPr="007E5FA2" w:rsidRDefault="002B71C5" w:rsidP="007E5FA2">
      <w:pPr>
        <w:rPr>
          <w:rFonts w:ascii="Times New Roman" w:eastAsia="仿宋_GB2312" w:hAnsi="Times New Roman" w:cs="Times New Roman"/>
          <w:sz w:val="32"/>
          <w:szCs w:val="32"/>
        </w:rPr>
      </w:pPr>
    </w:p>
    <w:p w:rsidR="002B71C5" w:rsidRPr="007E5FA2" w:rsidRDefault="002B71C5" w:rsidP="007E5FA2">
      <w:pPr>
        <w:rPr>
          <w:rFonts w:ascii="Times New Roman" w:eastAsia="黑体" w:hAnsi="Times New Roman" w:cs="Times New Roman"/>
          <w:sz w:val="32"/>
          <w:szCs w:val="32"/>
        </w:rPr>
      </w:pPr>
      <w:r w:rsidRPr="007E5FA2">
        <w:rPr>
          <w:rFonts w:ascii="Times New Roman" w:eastAsia="黑体" w:hAnsi="Times New Roman" w:cs="黑体" w:hint="eastAsia"/>
          <w:sz w:val="32"/>
          <w:szCs w:val="32"/>
        </w:rPr>
        <w:t>附件</w:t>
      </w:r>
      <w:r w:rsidRPr="007E5FA2">
        <w:rPr>
          <w:rFonts w:ascii="Times New Roman" w:eastAsia="黑体" w:hAnsi="Times New Roman" w:cs="Times New Roman"/>
          <w:sz w:val="32"/>
          <w:szCs w:val="32"/>
        </w:rPr>
        <w:t>1</w:t>
      </w:r>
    </w:p>
    <w:p w:rsidR="002B71C5" w:rsidRPr="007E5FA2" w:rsidRDefault="002B71C5" w:rsidP="00E2590B">
      <w:pPr>
        <w:jc w:val="center"/>
        <w:rPr>
          <w:rFonts w:ascii="Times New Roman" w:eastAsia="方正小标宋简体" w:hAnsi="Times New Roman" w:cs="Times New Roman"/>
          <w:sz w:val="30"/>
          <w:szCs w:val="30"/>
        </w:rPr>
      </w:pPr>
      <w:r w:rsidRPr="007E5FA2">
        <w:rPr>
          <w:rFonts w:ascii="Times New Roman" w:eastAsia="方正小标宋简体" w:hAnsi="Times New Roman" w:cs="方正小标宋简体" w:hint="eastAsia"/>
          <w:sz w:val="36"/>
          <w:szCs w:val="36"/>
        </w:rPr>
        <w:t>民国档案文件级目录报送明细表</w:t>
      </w:r>
    </w:p>
    <w:p w:rsidR="002B71C5" w:rsidRPr="007E5FA2" w:rsidRDefault="002B71C5" w:rsidP="00E2590B">
      <w:pPr>
        <w:spacing w:line="400" w:lineRule="exact"/>
        <w:jc w:val="left"/>
        <w:rPr>
          <w:rFonts w:ascii="Times New Roman" w:eastAsia="黑体" w:hAnsi="Times New Roman" w:cs="Times New Roman"/>
          <w:b/>
          <w:bCs/>
          <w:sz w:val="30"/>
          <w:szCs w:val="30"/>
        </w:rPr>
      </w:pP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
        <w:gridCol w:w="1617"/>
        <w:gridCol w:w="1088"/>
        <w:gridCol w:w="2410"/>
        <w:gridCol w:w="1617"/>
        <w:gridCol w:w="1088"/>
      </w:tblGrid>
      <w:tr w:rsidR="002B71C5" w:rsidRPr="007E5FA2">
        <w:trPr>
          <w:trHeight w:hRule="exact" w:val="964"/>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序号</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档案馆名称</w:t>
            </w: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全宗</w:t>
            </w:r>
          </w:p>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代码</w:t>
            </w: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全宗名称</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案卷起讫号</w:t>
            </w: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文件</w:t>
            </w:r>
          </w:p>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条目数</w:t>
            </w: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1</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2</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3</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4</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5</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6</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7</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8</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9</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Times New Roman"/>
                <w:b/>
                <w:bCs/>
                <w:sz w:val="24"/>
                <w:szCs w:val="24"/>
              </w:rPr>
              <w:t>10</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r w:rsidR="002B71C5" w:rsidRPr="007E5FA2">
        <w:trPr>
          <w:trHeight w:val="768"/>
        </w:trPr>
        <w:tc>
          <w:tcPr>
            <w:tcW w:w="817" w:type="dxa"/>
            <w:vAlign w:val="center"/>
          </w:tcPr>
          <w:p w:rsidR="002B71C5" w:rsidRPr="007E5FA2" w:rsidRDefault="002B71C5" w:rsidP="007E4D6D">
            <w:pPr>
              <w:jc w:val="center"/>
              <w:rPr>
                <w:rFonts w:ascii="Times New Roman" w:eastAsia="黑体" w:hAnsi="Times New Roman" w:cs="Times New Roman"/>
                <w:b/>
                <w:bCs/>
                <w:sz w:val="24"/>
                <w:szCs w:val="24"/>
              </w:rPr>
            </w:pPr>
            <w:r w:rsidRPr="007E5FA2">
              <w:rPr>
                <w:rFonts w:ascii="Times New Roman" w:eastAsia="黑体" w:hAnsi="Times New Roman" w:cs="黑体" w:hint="eastAsia"/>
                <w:b/>
                <w:bCs/>
                <w:sz w:val="24"/>
                <w:szCs w:val="24"/>
              </w:rPr>
              <w:t>合计</w:t>
            </w: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255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701" w:type="dxa"/>
            <w:vAlign w:val="center"/>
          </w:tcPr>
          <w:p w:rsidR="002B71C5" w:rsidRPr="007E5FA2" w:rsidRDefault="002B71C5" w:rsidP="007E4D6D">
            <w:pPr>
              <w:jc w:val="center"/>
              <w:rPr>
                <w:rFonts w:ascii="Times New Roman" w:eastAsia="黑体" w:hAnsi="Times New Roman" w:cs="Times New Roman"/>
                <w:b/>
                <w:bCs/>
                <w:sz w:val="24"/>
                <w:szCs w:val="24"/>
              </w:rPr>
            </w:pPr>
          </w:p>
        </w:tc>
        <w:tc>
          <w:tcPr>
            <w:tcW w:w="1134" w:type="dxa"/>
            <w:vAlign w:val="center"/>
          </w:tcPr>
          <w:p w:rsidR="002B71C5" w:rsidRPr="007E5FA2" w:rsidRDefault="002B71C5" w:rsidP="007E4D6D">
            <w:pPr>
              <w:jc w:val="center"/>
              <w:rPr>
                <w:rFonts w:ascii="Times New Roman" w:eastAsia="黑体" w:hAnsi="Times New Roman" w:cs="Times New Roman"/>
                <w:b/>
                <w:bCs/>
                <w:sz w:val="24"/>
                <w:szCs w:val="24"/>
              </w:rPr>
            </w:pPr>
          </w:p>
        </w:tc>
      </w:tr>
    </w:tbl>
    <w:p w:rsidR="002B71C5" w:rsidRPr="007E5FA2" w:rsidRDefault="002B71C5" w:rsidP="002B71C5">
      <w:pPr>
        <w:ind w:firstLineChars="2600" w:firstLine="31680"/>
        <w:rPr>
          <w:rFonts w:ascii="Times New Roman" w:eastAsia="黑体" w:hAnsi="Times New Roman" w:cs="Times New Roman"/>
          <w:b/>
          <w:bCs/>
        </w:rPr>
      </w:pPr>
    </w:p>
    <w:p w:rsidR="002B71C5" w:rsidRPr="007E5FA2" w:rsidRDefault="002B71C5" w:rsidP="007E5FA2">
      <w:pPr>
        <w:ind w:firstLineChars="100" w:firstLine="31680"/>
        <w:rPr>
          <w:rFonts w:ascii="Times New Roman" w:eastAsia="黑体" w:hAnsi="Times New Roman" w:cs="Times New Roman"/>
          <w:sz w:val="28"/>
          <w:szCs w:val="28"/>
        </w:rPr>
      </w:pPr>
      <w:r w:rsidRPr="007E5FA2">
        <w:rPr>
          <w:rFonts w:ascii="Times New Roman" w:eastAsia="黑体" w:hAnsi="Times New Roman" w:cs="黑体" w:hint="eastAsia"/>
          <w:sz w:val="28"/>
          <w:szCs w:val="28"/>
        </w:rPr>
        <w:t>上报单位：</w:t>
      </w:r>
      <w:r w:rsidRPr="007E5FA2">
        <w:rPr>
          <w:rFonts w:ascii="Times New Roman" w:eastAsia="黑体" w:hAnsi="Times New Roman" w:cs="Times New Roman"/>
          <w:sz w:val="28"/>
          <w:szCs w:val="28"/>
        </w:rPr>
        <w:t xml:space="preserve">                           </w:t>
      </w:r>
      <w:r w:rsidRPr="007E5FA2">
        <w:rPr>
          <w:rFonts w:ascii="Times New Roman" w:eastAsia="黑体" w:hAnsi="Times New Roman" w:cs="黑体" w:hint="eastAsia"/>
          <w:sz w:val="28"/>
          <w:szCs w:val="28"/>
        </w:rPr>
        <w:t>上报时间：</w:t>
      </w:r>
    </w:p>
    <w:p w:rsidR="002B71C5" w:rsidRPr="007E5FA2" w:rsidRDefault="002B71C5" w:rsidP="007E5FA2">
      <w:pPr>
        <w:ind w:firstLineChars="100" w:firstLine="31680"/>
        <w:rPr>
          <w:rFonts w:ascii="Times New Roman" w:eastAsia="黑体" w:hAnsi="Times New Roman" w:cs="Times New Roman"/>
          <w:sz w:val="28"/>
          <w:szCs w:val="28"/>
        </w:rPr>
      </w:pPr>
    </w:p>
    <w:p w:rsidR="002B71C5" w:rsidRPr="007E5FA2" w:rsidRDefault="002B71C5" w:rsidP="007E5FA2">
      <w:pPr>
        <w:spacing w:line="200" w:lineRule="exact"/>
        <w:ind w:firstLineChars="2600" w:firstLine="31680"/>
        <w:rPr>
          <w:rFonts w:ascii="Times New Roman" w:eastAsia="黑体" w:hAnsi="Times New Roman" w:cs="Times New Roman"/>
          <w:sz w:val="28"/>
          <w:szCs w:val="28"/>
        </w:rPr>
      </w:pPr>
    </w:p>
    <w:p w:rsidR="002B71C5" w:rsidRPr="00487E4E" w:rsidRDefault="002B71C5" w:rsidP="00E2590B">
      <w:pPr>
        <w:rPr>
          <w:rFonts w:ascii="Times New Roman" w:eastAsia="黑体" w:hAnsi="Times New Roman" w:cs="Times New Roman"/>
          <w:sz w:val="32"/>
          <w:szCs w:val="32"/>
        </w:rPr>
      </w:pPr>
      <w:r w:rsidRPr="00487E4E">
        <w:rPr>
          <w:rFonts w:ascii="Times New Roman" w:eastAsia="黑体" w:hAnsi="Times New Roman" w:cs="黑体" w:hint="eastAsia"/>
          <w:sz w:val="32"/>
          <w:szCs w:val="32"/>
        </w:rPr>
        <w:t>附件</w:t>
      </w:r>
      <w:r w:rsidRPr="00487E4E">
        <w:rPr>
          <w:rFonts w:ascii="Times New Roman" w:eastAsia="黑体" w:hAnsi="Times New Roman" w:cs="Times New Roman"/>
          <w:sz w:val="32"/>
          <w:szCs w:val="32"/>
        </w:rPr>
        <w:t>2</w:t>
      </w:r>
    </w:p>
    <w:p w:rsidR="002B71C5" w:rsidRPr="007E5FA2" w:rsidRDefault="002B71C5" w:rsidP="00E2590B">
      <w:pPr>
        <w:jc w:val="center"/>
        <w:rPr>
          <w:rFonts w:ascii="Times New Roman" w:eastAsia="方正小标宋简体" w:hAnsi="Times New Roman" w:cs="Times New Roman"/>
          <w:sz w:val="36"/>
          <w:szCs w:val="36"/>
        </w:rPr>
      </w:pPr>
      <w:r w:rsidRPr="007E5FA2">
        <w:rPr>
          <w:rFonts w:ascii="Times New Roman" w:eastAsia="方正小标宋简体" w:hAnsi="Times New Roman" w:cs="方正小标宋简体" w:hint="eastAsia"/>
          <w:sz w:val="36"/>
          <w:szCs w:val="36"/>
        </w:rPr>
        <w:t>民国档案文件级目录数据报送审核表</w:t>
      </w:r>
    </w:p>
    <w:tbl>
      <w:tblPr>
        <w:tblpPr w:leftFromText="180" w:rightFromText="180" w:vertAnchor="text" w:horzAnchor="margin"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1704"/>
        <w:gridCol w:w="1704"/>
        <w:gridCol w:w="1705"/>
        <w:gridCol w:w="2117"/>
      </w:tblGrid>
      <w:tr w:rsidR="002B71C5" w:rsidRPr="007E5FA2" w:rsidTr="007E5FA2">
        <w:trPr>
          <w:trHeight w:hRule="exact" w:val="775"/>
        </w:trPr>
        <w:tc>
          <w:tcPr>
            <w:tcW w:w="1242" w:type="dxa"/>
            <w:vMerge w:val="restart"/>
            <w:tcBorders>
              <w:bottom w:val="single" w:sz="12" w:space="0" w:color="auto"/>
            </w:tcBorders>
            <w:vAlign w:val="center"/>
          </w:tcPr>
          <w:p w:rsidR="002B71C5" w:rsidRPr="007E5FA2" w:rsidRDefault="002B71C5" w:rsidP="007E5FA2">
            <w:pPr>
              <w:jc w:val="center"/>
              <w:rPr>
                <w:rFonts w:ascii="Times New Roman" w:eastAsia="黑体" w:hAnsi="Times New Roman" w:cs="Times New Roman"/>
                <w:b/>
                <w:bCs/>
                <w:sz w:val="28"/>
                <w:szCs w:val="28"/>
              </w:rPr>
            </w:pPr>
            <w:r w:rsidRPr="007E5FA2">
              <w:rPr>
                <w:rFonts w:ascii="Times New Roman" w:eastAsia="黑体" w:hAnsi="Times New Roman" w:cs="黑体" w:hint="eastAsia"/>
                <w:b/>
                <w:bCs/>
                <w:sz w:val="28"/>
                <w:szCs w:val="28"/>
              </w:rPr>
              <w:t>上</w:t>
            </w:r>
          </w:p>
          <w:p w:rsidR="002B71C5" w:rsidRPr="007E5FA2" w:rsidRDefault="002B71C5" w:rsidP="007E5FA2">
            <w:pPr>
              <w:jc w:val="center"/>
              <w:rPr>
                <w:rFonts w:ascii="Times New Roman" w:eastAsia="黑体" w:hAnsi="Times New Roman" w:cs="Times New Roman"/>
                <w:b/>
                <w:bCs/>
                <w:sz w:val="28"/>
                <w:szCs w:val="28"/>
              </w:rPr>
            </w:pPr>
          </w:p>
          <w:p w:rsidR="002B71C5" w:rsidRPr="007E5FA2" w:rsidRDefault="002B71C5" w:rsidP="007E5FA2">
            <w:pPr>
              <w:jc w:val="center"/>
              <w:rPr>
                <w:rFonts w:ascii="Times New Roman" w:eastAsia="黑体" w:hAnsi="Times New Roman" w:cs="Times New Roman"/>
                <w:b/>
                <w:bCs/>
                <w:sz w:val="28"/>
                <w:szCs w:val="28"/>
              </w:rPr>
            </w:pPr>
            <w:r w:rsidRPr="007E5FA2">
              <w:rPr>
                <w:rFonts w:ascii="Times New Roman" w:eastAsia="黑体" w:hAnsi="Times New Roman" w:cs="黑体" w:hint="eastAsia"/>
                <w:b/>
                <w:bCs/>
                <w:sz w:val="28"/>
                <w:szCs w:val="28"/>
              </w:rPr>
              <w:t>报</w:t>
            </w:r>
          </w:p>
          <w:p w:rsidR="002B71C5" w:rsidRPr="007E5FA2" w:rsidRDefault="002B71C5" w:rsidP="007E5FA2">
            <w:pPr>
              <w:jc w:val="center"/>
              <w:rPr>
                <w:rFonts w:ascii="Times New Roman" w:eastAsia="黑体" w:hAnsi="Times New Roman" w:cs="Times New Roman"/>
                <w:b/>
                <w:bCs/>
                <w:sz w:val="28"/>
                <w:szCs w:val="28"/>
              </w:rPr>
            </w:pPr>
          </w:p>
          <w:p w:rsidR="002B71C5" w:rsidRPr="007E5FA2" w:rsidRDefault="002B71C5" w:rsidP="007E5FA2">
            <w:pPr>
              <w:jc w:val="center"/>
              <w:rPr>
                <w:rFonts w:ascii="Times New Roman" w:eastAsia="黑体" w:hAnsi="Times New Roman" w:cs="Times New Roman"/>
                <w:b/>
                <w:bCs/>
                <w:sz w:val="28"/>
                <w:szCs w:val="28"/>
              </w:rPr>
            </w:pPr>
            <w:r w:rsidRPr="007E5FA2">
              <w:rPr>
                <w:rFonts w:ascii="Times New Roman" w:eastAsia="黑体" w:hAnsi="Times New Roman" w:cs="黑体" w:hint="eastAsia"/>
                <w:b/>
                <w:bCs/>
                <w:sz w:val="28"/>
                <w:szCs w:val="28"/>
              </w:rPr>
              <w:t>单</w:t>
            </w:r>
          </w:p>
          <w:p w:rsidR="002B71C5" w:rsidRPr="007E5FA2" w:rsidRDefault="002B71C5" w:rsidP="007E5FA2">
            <w:pPr>
              <w:jc w:val="center"/>
              <w:rPr>
                <w:rFonts w:ascii="Times New Roman" w:eastAsia="黑体" w:hAnsi="Times New Roman" w:cs="Times New Roman"/>
                <w:b/>
                <w:bCs/>
                <w:sz w:val="28"/>
                <w:szCs w:val="28"/>
              </w:rPr>
            </w:pPr>
          </w:p>
          <w:p w:rsidR="002B71C5" w:rsidRPr="007E5FA2" w:rsidRDefault="002B71C5" w:rsidP="007E5FA2">
            <w:pPr>
              <w:jc w:val="center"/>
              <w:rPr>
                <w:rFonts w:ascii="Times New Roman" w:eastAsia="黑体" w:hAnsi="Times New Roman" w:cs="Times New Roman"/>
                <w:b/>
                <w:bCs/>
                <w:sz w:val="28"/>
                <w:szCs w:val="28"/>
              </w:rPr>
            </w:pPr>
            <w:r w:rsidRPr="007E5FA2">
              <w:rPr>
                <w:rFonts w:ascii="Times New Roman" w:eastAsia="黑体" w:hAnsi="Times New Roman" w:cs="黑体" w:hint="eastAsia"/>
                <w:b/>
                <w:bCs/>
                <w:sz w:val="28"/>
                <w:szCs w:val="28"/>
              </w:rPr>
              <w:t>位</w:t>
            </w:r>
          </w:p>
        </w:tc>
        <w:tc>
          <w:tcPr>
            <w:tcW w:w="1704" w:type="dxa"/>
            <w:vAlign w:val="center"/>
          </w:tcPr>
          <w:p w:rsidR="002B71C5" w:rsidRPr="007E5FA2" w:rsidRDefault="002B71C5" w:rsidP="007E5FA2">
            <w:pPr>
              <w:jc w:val="center"/>
              <w:rPr>
                <w:rFonts w:ascii="Times New Roman" w:eastAsia="黑体" w:hAnsi="Times New Roman" w:cs="Times New Roman"/>
                <w:sz w:val="24"/>
                <w:szCs w:val="24"/>
              </w:rPr>
            </w:pPr>
            <w:r w:rsidRPr="007E5FA2">
              <w:rPr>
                <w:rFonts w:ascii="Times New Roman" w:eastAsia="黑体" w:hAnsi="Times New Roman" w:cs="黑体" w:hint="eastAsia"/>
                <w:sz w:val="24"/>
                <w:szCs w:val="24"/>
              </w:rPr>
              <w:t>档案馆名称</w:t>
            </w:r>
          </w:p>
        </w:tc>
        <w:tc>
          <w:tcPr>
            <w:tcW w:w="5526" w:type="dxa"/>
            <w:gridSpan w:val="3"/>
            <w:vAlign w:val="center"/>
          </w:tcPr>
          <w:p w:rsidR="002B71C5" w:rsidRPr="007E5FA2" w:rsidRDefault="002B71C5" w:rsidP="007E5FA2">
            <w:pPr>
              <w:jc w:val="center"/>
              <w:rPr>
                <w:rFonts w:ascii="Times New Roman" w:eastAsia="黑体" w:hAnsi="Times New Roman" w:cs="Times New Roman"/>
                <w:sz w:val="24"/>
                <w:szCs w:val="24"/>
              </w:rPr>
            </w:pPr>
          </w:p>
        </w:tc>
      </w:tr>
      <w:tr w:rsidR="002B71C5" w:rsidRPr="007E5FA2" w:rsidTr="007E5FA2">
        <w:trPr>
          <w:trHeight w:hRule="exact" w:val="723"/>
        </w:trPr>
        <w:tc>
          <w:tcPr>
            <w:tcW w:w="0" w:type="auto"/>
            <w:vMerge/>
            <w:tcBorders>
              <w:bottom w:val="single" w:sz="12" w:space="0" w:color="auto"/>
            </w:tcBorders>
            <w:vAlign w:val="center"/>
          </w:tcPr>
          <w:p w:rsidR="002B71C5" w:rsidRPr="007E5FA2" w:rsidRDefault="002B71C5" w:rsidP="007E5FA2">
            <w:pPr>
              <w:widowControl/>
              <w:jc w:val="left"/>
              <w:rPr>
                <w:rFonts w:ascii="Times New Roman" w:eastAsia="黑体" w:hAnsi="Times New Roman" w:cs="Times New Roman"/>
                <w:b/>
                <w:bCs/>
                <w:sz w:val="28"/>
                <w:szCs w:val="28"/>
              </w:rPr>
            </w:pPr>
          </w:p>
        </w:tc>
        <w:tc>
          <w:tcPr>
            <w:tcW w:w="1704" w:type="dxa"/>
            <w:vAlign w:val="center"/>
          </w:tcPr>
          <w:p w:rsidR="002B71C5" w:rsidRPr="007E5FA2" w:rsidRDefault="002B71C5" w:rsidP="007E5FA2">
            <w:pPr>
              <w:jc w:val="center"/>
              <w:rPr>
                <w:rFonts w:ascii="Times New Roman" w:eastAsia="黑体" w:hAnsi="Times New Roman" w:cs="Times New Roman"/>
                <w:sz w:val="24"/>
                <w:szCs w:val="24"/>
              </w:rPr>
            </w:pPr>
            <w:r w:rsidRPr="007E5FA2">
              <w:rPr>
                <w:rFonts w:ascii="Times New Roman" w:eastAsia="黑体" w:hAnsi="Times New Roman" w:cs="黑体" w:hint="eastAsia"/>
                <w:sz w:val="24"/>
                <w:szCs w:val="24"/>
              </w:rPr>
              <w:t>档案馆代码</w:t>
            </w:r>
          </w:p>
        </w:tc>
        <w:tc>
          <w:tcPr>
            <w:tcW w:w="5526" w:type="dxa"/>
            <w:gridSpan w:val="3"/>
            <w:vAlign w:val="center"/>
          </w:tcPr>
          <w:p w:rsidR="002B71C5" w:rsidRPr="007E5FA2" w:rsidRDefault="002B71C5" w:rsidP="007E5FA2">
            <w:pPr>
              <w:jc w:val="center"/>
              <w:rPr>
                <w:rFonts w:ascii="Times New Roman" w:eastAsia="黑体" w:hAnsi="Times New Roman" w:cs="Times New Roman"/>
                <w:sz w:val="24"/>
                <w:szCs w:val="24"/>
              </w:rPr>
            </w:pPr>
          </w:p>
        </w:tc>
      </w:tr>
      <w:tr w:rsidR="002B71C5" w:rsidRPr="007E5FA2" w:rsidTr="007E5FA2">
        <w:trPr>
          <w:trHeight w:hRule="exact" w:val="563"/>
        </w:trPr>
        <w:tc>
          <w:tcPr>
            <w:tcW w:w="0" w:type="auto"/>
            <w:vMerge/>
            <w:tcBorders>
              <w:bottom w:val="single" w:sz="12" w:space="0" w:color="auto"/>
            </w:tcBorders>
            <w:vAlign w:val="center"/>
          </w:tcPr>
          <w:p w:rsidR="002B71C5" w:rsidRPr="007E5FA2" w:rsidRDefault="002B71C5" w:rsidP="007E5FA2">
            <w:pPr>
              <w:widowControl/>
              <w:jc w:val="left"/>
              <w:rPr>
                <w:rFonts w:ascii="Times New Roman" w:eastAsia="黑体" w:hAnsi="Times New Roman" w:cs="Times New Roman"/>
                <w:b/>
                <w:bCs/>
                <w:sz w:val="28"/>
                <w:szCs w:val="28"/>
              </w:rPr>
            </w:pPr>
          </w:p>
        </w:tc>
        <w:tc>
          <w:tcPr>
            <w:tcW w:w="1704" w:type="dxa"/>
            <w:vAlign w:val="center"/>
          </w:tcPr>
          <w:p w:rsidR="002B71C5" w:rsidRPr="007E5FA2" w:rsidRDefault="002B71C5" w:rsidP="007E5FA2">
            <w:pPr>
              <w:jc w:val="center"/>
              <w:rPr>
                <w:rFonts w:ascii="Times New Roman" w:eastAsia="黑体" w:hAnsi="Times New Roman" w:cs="Times New Roman"/>
                <w:sz w:val="24"/>
                <w:szCs w:val="24"/>
              </w:rPr>
            </w:pPr>
            <w:r w:rsidRPr="007E5FA2">
              <w:rPr>
                <w:rFonts w:ascii="Times New Roman" w:eastAsia="黑体" w:hAnsi="Times New Roman" w:cs="黑体" w:hint="eastAsia"/>
                <w:sz w:val="24"/>
                <w:szCs w:val="24"/>
              </w:rPr>
              <w:t>全宗数量</w:t>
            </w:r>
          </w:p>
        </w:tc>
        <w:tc>
          <w:tcPr>
            <w:tcW w:w="5526" w:type="dxa"/>
            <w:gridSpan w:val="3"/>
            <w:vAlign w:val="center"/>
          </w:tcPr>
          <w:p w:rsidR="002B71C5" w:rsidRPr="007E5FA2" w:rsidRDefault="002B71C5" w:rsidP="007E5FA2">
            <w:pPr>
              <w:jc w:val="center"/>
              <w:rPr>
                <w:rFonts w:ascii="Times New Roman" w:eastAsia="黑体" w:hAnsi="Times New Roman" w:cs="Times New Roman"/>
                <w:sz w:val="24"/>
                <w:szCs w:val="24"/>
              </w:rPr>
            </w:pPr>
          </w:p>
        </w:tc>
      </w:tr>
      <w:tr w:rsidR="002B71C5" w:rsidRPr="007E5FA2" w:rsidTr="007E5FA2">
        <w:trPr>
          <w:trHeight w:hRule="exact" w:val="699"/>
        </w:trPr>
        <w:tc>
          <w:tcPr>
            <w:tcW w:w="0" w:type="auto"/>
            <w:vMerge/>
            <w:tcBorders>
              <w:bottom w:val="single" w:sz="12" w:space="0" w:color="auto"/>
            </w:tcBorders>
            <w:vAlign w:val="center"/>
          </w:tcPr>
          <w:p w:rsidR="002B71C5" w:rsidRPr="007E5FA2" w:rsidRDefault="002B71C5" w:rsidP="007E5FA2">
            <w:pPr>
              <w:widowControl/>
              <w:jc w:val="left"/>
              <w:rPr>
                <w:rFonts w:ascii="Times New Roman" w:eastAsia="黑体" w:hAnsi="Times New Roman" w:cs="Times New Roman"/>
                <w:b/>
                <w:bCs/>
                <w:sz w:val="28"/>
                <w:szCs w:val="28"/>
              </w:rPr>
            </w:pPr>
          </w:p>
        </w:tc>
        <w:tc>
          <w:tcPr>
            <w:tcW w:w="1704" w:type="dxa"/>
            <w:vAlign w:val="center"/>
          </w:tcPr>
          <w:p w:rsidR="002B71C5" w:rsidRPr="007E5FA2" w:rsidRDefault="002B71C5" w:rsidP="007E5FA2">
            <w:pPr>
              <w:jc w:val="center"/>
              <w:rPr>
                <w:rFonts w:ascii="Times New Roman" w:eastAsia="黑体" w:hAnsi="Times New Roman" w:cs="Times New Roman"/>
                <w:sz w:val="24"/>
                <w:szCs w:val="24"/>
              </w:rPr>
            </w:pPr>
            <w:r w:rsidRPr="007E5FA2">
              <w:rPr>
                <w:rFonts w:ascii="Times New Roman" w:eastAsia="黑体" w:hAnsi="Times New Roman" w:cs="黑体" w:hint="eastAsia"/>
                <w:sz w:val="24"/>
                <w:szCs w:val="24"/>
              </w:rPr>
              <w:t>案卷数量</w:t>
            </w:r>
          </w:p>
        </w:tc>
        <w:tc>
          <w:tcPr>
            <w:tcW w:w="5526" w:type="dxa"/>
            <w:gridSpan w:val="3"/>
            <w:vAlign w:val="center"/>
          </w:tcPr>
          <w:p w:rsidR="002B71C5" w:rsidRPr="007E5FA2" w:rsidRDefault="002B71C5" w:rsidP="007E5FA2">
            <w:pPr>
              <w:jc w:val="center"/>
              <w:rPr>
                <w:rFonts w:ascii="Times New Roman" w:eastAsia="黑体" w:hAnsi="Times New Roman" w:cs="Times New Roman"/>
                <w:sz w:val="24"/>
                <w:szCs w:val="24"/>
              </w:rPr>
            </w:pPr>
          </w:p>
        </w:tc>
      </w:tr>
      <w:tr w:rsidR="002B71C5" w:rsidRPr="007E5FA2" w:rsidTr="007E5FA2">
        <w:trPr>
          <w:trHeight w:hRule="exact" w:val="848"/>
        </w:trPr>
        <w:tc>
          <w:tcPr>
            <w:tcW w:w="0" w:type="auto"/>
            <w:vMerge/>
            <w:tcBorders>
              <w:bottom w:val="single" w:sz="12" w:space="0" w:color="auto"/>
            </w:tcBorders>
            <w:vAlign w:val="center"/>
          </w:tcPr>
          <w:p w:rsidR="002B71C5" w:rsidRPr="007E5FA2" w:rsidRDefault="002B71C5" w:rsidP="007E5FA2">
            <w:pPr>
              <w:widowControl/>
              <w:jc w:val="left"/>
              <w:rPr>
                <w:rFonts w:ascii="Times New Roman" w:eastAsia="黑体" w:hAnsi="Times New Roman" w:cs="Times New Roman"/>
                <w:b/>
                <w:bCs/>
                <w:sz w:val="28"/>
                <w:szCs w:val="28"/>
              </w:rPr>
            </w:pPr>
          </w:p>
        </w:tc>
        <w:tc>
          <w:tcPr>
            <w:tcW w:w="1704" w:type="dxa"/>
            <w:vAlign w:val="center"/>
          </w:tcPr>
          <w:p w:rsidR="002B71C5" w:rsidRPr="007E5FA2" w:rsidRDefault="002B71C5" w:rsidP="007E5FA2">
            <w:pPr>
              <w:jc w:val="center"/>
              <w:rPr>
                <w:rFonts w:ascii="Times New Roman" w:eastAsia="黑体" w:hAnsi="Times New Roman" w:cs="Times New Roman"/>
                <w:sz w:val="24"/>
                <w:szCs w:val="24"/>
              </w:rPr>
            </w:pPr>
            <w:r w:rsidRPr="007E5FA2">
              <w:rPr>
                <w:rFonts w:ascii="Times New Roman" w:eastAsia="黑体" w:hAnsi="Times New Roman" w:cs="黑体" w:hint="eastAsia"/>
                <w:sz w:val="24"/>
                <w:szCs w:val="24"/>
              </w:rPr>
              <w:t>文件数量</w:t>
            </w:r>
          </w:p>
        </w:tc>
        <w:tc>
          <w:tcPr>
            <w:tcW w:w="5526" w:type="dxa"/>
            <w:gridSpan w:val="3"/>
            <w:vAlign w:val="center"/>
          </w:tcPr>
          <w:p w:rsidR="002B71C5" w:rsidRPr="007E5FA2" w:rsidRDefault="002B71C5" w:rsidP="007E5FA2">
            <w:pPr>
              <w:jc w:val="center"/>
              <w:rPr>
                <w:rFonts w:ascii="Times New Roman" w:eastAsia="黑体" w:hAnsi="Times New Roman" w:cs="Times New Roman"/>
                <w:sz w:val="24"/>
                <w:szCs w:val="24"/>
              </w:rPr>
            </w:pPr>
          </w:p>
        </w:tc>
      </w:tr>
      <w:tr w:rsidR="002B71C5" w:rsidRPr="007E5FA2" w:rsidTr="007E5FA2">
        <w:trPr>
          <w:trHeight w:hRule="exact" w:val="2411"/>
        </w:trPr>
        <w:tc>
          <w:tcPr>
            <w:tcW w:w="0" w:type="auto"/>
            <w:vMerge/>
            <w:tcBorders>
              <w:bottom w:val="single" w:sz="12" w:space="0" w:color="auto"/>
            </w:tcBorders>
            <w:vAlign w:val="center"/>
          </w:tcPr>
          <w:p w:rsidR="002B71C5" w:rsidRPr="007E5FA2" w:rsidRDefault="002B71C5" w:rsidP="007E5FA2">
            <w:pPr>
              <w:widowControl/>
              <w:jc w:val="left"/>
              <w:rPr>
                <w:rFonts w:ascii="Times New Roman" w:eastAsia="黑体" w:hAnsi="Times New Roman" w:cs="Times New Roman"/>
                <w:b/>
                <w:bCs/>
                <w:sz w:val="28"/>
                <w:szCs w:val="28"/>
              </w:rPr>
            </w:pPr>
          </w:p>
        </w:tc>
        <w:tc>
          <w:tcPr>
            <w:tcW w:w="1704" w:type="dxa"/>
            <w:tcBorders>
              <w:bottom w:val="single" w:sz="12" w:space="0" w:color="auto"/>
              <w:right w:val="nil"/>
            </w:tcBorders>
          </w:tcPr>
          <w:p w:rsidR="002B71C5" w:rsidRPr="007E5FA2" w:rsidRDefault="002B71C5" w:rsidP="007E5FA2">
            <w:pPr>
              <w:spacing w:before="240" w:after="240" w:line="720" w:lineRule="auto"/>
              <w:rPr>
                <w:rFonts w:ascii="Times New Roman" w:eastAsia="黑体" w:hAnsi="Times New Roman" w:cs="Times New Roman"/>
                <w:sz w:val="24"/>
                <w:szCs w:val="24"/>
              </w:rPr>
            </w:pPr>
            <w:r w:rsidRPr="007E5FA2">
              <w:rPr>
                <w:rFonts w:ascii="Times New Roman" w:eastAsia="黑体" w:hAnsi="Times New Roman" w:cs="黑体" w:hint="eastAsia"/>
                <w:sz w:val="24"/>
                <w:szCs w:val="24"/>
              </w:rPr>
              <w:t>负责人签字</w:t>
            </w:r>
          </w:p>
        </w:tc>
        <w:tc>
          <w:tcPr>
            <w:tcW w:w="1704" w:type="dxa"/>
            <w:tcBorders>
              <w:left w:val="nil"/>
              <w:bottom w:val="single" w:sz="12" w:space="0" w:color="auto"/>
            </w:tcBorders>
            <w:vAlign w:val="bottom"/>
          </w:tcPr>
          <w:p w:rsidR="002B71C5" w:rsidRPr="007E5FA2" w:rsidRDefault="002B71C5" w:rsidP="007E5FA2">
            <w:pPr>
              <w:spacing w:before="240"/>
              <w:jc w:val="left"/>
              <w:rPr>
                <w:rFonts w:ascii="Times New Roman" w:eastAsia="黑体" w:hAnsi="Times New Roman" w:cs="Times New Roman"/>
                <w:sz w:val="24"/>
                <w:szCs w:val="24"/>
              </w:rPr>
            </w:pPr>
            <w:r w:rsidRPr="007E5FA2">
              <w:rPr>
                <w:rFonts w:ascii="Times New Roman" w:eastAsia="黑体" w:hAnsi="Times New Roman" w:cs="黑体" w:hint="eastAsia"/>
                <w:sz w:val="24"/>
                <w:szCs w:val="24"/>
              </w:rPr>
              <w:t>年</w:t>
            </w:r>
            <w:r w:rsidRPr="007E5FA2">
              <w:rPr>
                <w:rFonts w:ascii="Times New Roman" w:eastAsia="黑体" w:hAnsi="Times New Roman" w:cs="Times New Roman"/>
                <w:sz w:val="24"/>
                <w:szCs w:val="24"/>
              </w:rPr>
              <w:t xml:space="preserve">  </w:t>
            </w:r>
            <w:r w:rsidRPr="007E5FA2">
              <w:rPr>
                <w:rFonts w:ascii="Times New Roman" w:eastAsia="黑体" w:hAnsi="Times New Roman" w:cs="黑体" w:hint="eastAsia"/>
                <w:sz w:val="24"/>
                <w:szCs w:val="24"/>
              </w:rPr>
              <w:t>月</w:t>
            </w:r>
            <w:r w:rsidRPr="007E5FA2">
              <w:rPr>
                <w:rFonts w:ascii="Times New Roman" w:eastAsia="黑体" w:hAnsi="Times New Roman" w:cs="Times New Roman"/>
                <w:sz w:val="24"/>
                <w:szCs w:val="24"/>
              </w:rPr>
              <w:t xml:space="preserve">   </w:t>
            </w:r>
            <w:r w:rsidRPr="007E5FA2">
              <w:rPr>
                <w:rFonts w:ascii="Times New Roman" w:eastAsia="黑体" w:hAnsi="Times New Roman" w:cs="黑体" w:hint="eastAsia"/>
                <w:sz w:val="24"/>
                <w:szCs w:val="24"/>
              </w:rPr>
              <w:t>日</w:t>
            </w:r>
            <w:r w:rsidRPr="007E5FA2">
              <w:rPr>
                <w:rFonts w:ascii="Times New Roman" w:eastAsia="黑体" w:hAnsi="Times New Roman" w:cs="Times New Roman"/>
                <w:sz w:val="24"/>
                <w:szCs w:val="24"/>
              </w:rPr>
              <w:t xml:space="preserve"> </w:t>
            </w:r>
          </w:p>
        </w:tc>
        <w:tc>
          <w:tcPr>
            <w:tcW w:w="1705" w:type="dxa"/>
            <w:tcBorders>
              <w:bottom w:val="single" w:sz="12" w:space="0" w:color="auto"/>
              <w:right w:val="nil"/>
            </w:tcBorders>
          </w:tcPr>
          <w:p w:rsidR="002B71C5" w:rsidRPr="007E5FA2" w:rsidRDefault="002B71C5" w:rsidP="007E5FA2">
            <w:pPr>
              <w:spacing w:before="240" w:line="720" w:lineRule="auto"/>
              <w:rPr>
                <w:rFonts w:ascii="Times New Roman" w:eastAsia="黑体" w:hAnsi="Times New Roman" w:cs="Times New Roman"/>
                <w:sz w:val="24"/>
                <w:szCs w:val="24"/>
              </w:rPr>
            </w:pPr>
            <w:r w:rsidRPr="007E5FA2">
              <w:rPr>
                <w:rFonts w:ascii="Times New Roman" w:eastAsia="黑体" w:hAnsi="Times New Roman" w:cs="黑体" w:hint="eastAsia"/>
                <w:sz w:val="24"/>
                <w:szCs w:val="24"/>
              </w:rPr>
              <w:t>单位盖章</w:t>
            </w:r>
          </w:p>
        </w:tc>
        <w:tc>
          <w:tcPr>
            <w:tcW w:w="2117" w:type="dxa"/>
            <w:tcBorders>
              <w:left w:val="nil"/>
              <w:bottom w:val="single" w:sz="12" w:space="0" w:color="auto"/>
            </w:tcBorders>
            <w:vAlign w:val="bottom"/>
          </w:tcPr>
          <w:p w:rsidR="002B71C5" w:rsidRPr="007E5FA2" w:rsidRDefault="002B71C5" w:rsidP="007E5FA2">
            <w:pPr>
              <w:spacing w:before="240"/>
              <w:jc w:val="left"/>
              <w:rPr>
                <w:rFonts w:ascii="Times New Roman" w:eastAsia="黑体" w:hAnsi="Times New Roman" w:cs="Times New Roman"/>
                <w:sz w:val="24"/>
                <w:szCs w:val="24"/>
              </w:rPr>
            </w:pPr>
            <w:r w:rsidRPr="007E5FA2">
              <w:rPr>
                <w:rFonts w:ascii="Times New Roman" w:eastAsia="黑体" w:hAnsi="Times New Roman" w:cs="黑体" w:hint="eastAsia"/>
                <w:sz w:val="24"/>
                <w:szCs w:val="24"/>
              </w:rPr>
              <w:t>年</w:t>
            </w:r>
            <w:r w:rsidRPr="007E5FA2">
              <w:rPr>
                <w:rFonts w:ascii="Times New Roman" w:eastAsia="黑体" w:hAnsi="Times New Roman" w:cs="Times New Roman"/>
                <w:sz w:val="24"/>
                <w:szCs w:val="24"/>
              </w:rPr>
              <w:t xml:space="preserve">  </w:t>
            </w:r>
            <w:r w:rsidRPr="007E5FA2">
              <w:rPr>
                <w:rFonts w:ascii="Times New Roman" w:eastAsia="黑体" w:hAnsi="Times New Roman" w:cs="黑体" w:hint="eastAsia"/>
                <w:sz w:val="24"/>
                <w:szCs w:val="24"/>
              </w:rPr>
              <w:t>月</w:t>
            </w:r>
            <w:r w:rsidRPr="007E5FA2">
              <w:rPr>
                <w:rFonts w:ascii="Times New Roman" w:eastAsia="黑体" w:hAnsi="Times New Roman" w:cs="Times New Roman"/>
                <w:sz w:val="24"/>
                <w:szCs w:val="24"/>
              </w:rPr>
              <w:t xml:space="preserve">   </w:t>
            </w:r>
            <w:r w:rsidRPr="007E5FA2">
              <w:rPr>
                <w:rFonts w:ascii="Times New Roman" w:eastAsia="黑体" w:hAnsi="Times New Roman" w:cs="黑体" w:hint="eastAsia"/>
                <w:sz w:val="24"/>
                <w:szCs w:val="24"/>
              </w:rPr>
              <w:t>日</w:t>
            </w:r>
          </w:p>
        </w:tc>
      </w:tr>
      <w:tr w:rsidR="002B71C5" w:rsidRPr="007E5FA2" w:rsidTr="007E5FA2">
        <w:trPr>
          <w:trHeight w:val="1134"/>
        </w:trPr>
        <w:tc>
          <w:tcPr>
            <w:tcW w:w="1242" w:type="dxa"/>
            <w:vMerge w:val="restart"/>
            <w:tcBorders>
              <w:top w:val="single" w:sz="12" w:space="0" w:color="auto"/>
            </w:tcBorders>
            <w:vAlign w:val="center"/>
          </w:tcPr>
          <w:p w:rsidR="002B71C5" w:rsidRPr="007E5FA2" w:rsidRDefault="002B71C5" w:rsidP="007E5FA2">
            <w:pPr>
              <w:jc w:val="center"/>
              <w:rPr>
                <w:rFonts w:ascii="Times New Roman" w:eastAsia="黑体" w:hAnsi="Times New Roman" w:cs="Times New Roman"/>
                <w:b/>
                <w:bCs/>
                <w:sz w:val="28"/>
                <w:szCs w:val="28"/>
              </w:rPr>
            </w:pPr>
            <w:r w:rsidRPr="007E5FA2">
              <w:rPr>
                <w:rFonts w:ascii="Times New Roman" w:eastAsia="黑体" w:hAnsi="Times New Roman" w:cs="黑体" w:hint="eastAsia"/>
                <w:b/>
                <w:bCs/>
                <w:sz w:val="28"/>
                <w:szCs w:val="28"/>
              </w:rPr>
              <w:t>接</w:t>
            </w:r>
          </w:p>
          <w:p w:rsidR="002B71C5" w:rsidRPr="007E5FA2" w:rsidRDefault="002B71C5" w:rsidP="007E5FA2">
            <w:pPr>
              <w:jc w:val="center"/>
              <w:rPr>
                <w:rFonts w:ascii="Times New Roman" w:eastAsia="黑体" w:hAnsi="Times New Roman" w:cs="Times New Roman"/>
                <w:b/>
                <w:bCs/>
                <w:sz w:val="28"/>
                <w:szCs w:val="28"/>
              </w:rPr>
            </w:pPr>
            <w:r w:rsidRPr="007E5FA2">
              <w:rPr>
                <w:rFonts w:ascii="Times New Roman" w:eastAsia="黑体" w:hAnsi="Times New Roman" w:cs="黑体" w:hint="eastAsia"/>
                <w:b/>
                <w:bCs/>
                <w:sz w:val="28"/>
                <w:szCs w:val="28"/>
              </w:rPr>
              <w:t>收</w:t>
            </w:r>
          </w:p>
          <w:p w:rsidR="002B71C5" w:rsidRPr="007E5FA2" w:rsidRDefault="002B71C5" w:rsidP="007E5FA2">
            <w:pPr>
              <w:jc w:val="center"/>
              <w:rPr>
                <w:rFonts w:ascii="Times New Roman" w:eastAsia="黑体" w:hAnsi="Times New Roman" w:cs="Times New Roman"/>
                <w:b/>
                <w:bCs/>
                <w:sz w:val="28"/>
                <w:szCs w:val="28"/>
              </w:rPr>
            </w:pPr>
            <w:r w:rsidRPr="007E5FA2">
              <w:rPr>
                <w:rFonts w:ascii="Times New Roman" w:eastAsia="黑体" w:hAnsi="Times New Roman" w:cs="黑体" w:hint="eastAsia"/>
                <w:b/>
                <w:bCs/>
                <w:sz w:val="28"/>
                <w:szCs w:val="28"/>
              </w:rPr>
              <w:t>单</w:t>
            </w:r>
          </w:p>
          <w:p w:rsidR="002B71C5" w:rsidRPr="007E5FA2" w:rsidRDefault="002B71C5" w:rsidP="007E5FA2">
            <w:pPr>
              <w:jc w:val="center"/>
              <w:rPr>
                <w:rFonts w:ascii="Times New Roman" w:eastAsia="黑体" w:hAnsi="Times New Roman" w:cs="Times New Roman"/>
                <w:b/>
                <w:bCs/>
                <w:sz w:val="28"/>
                <w:szCs w:val="28"/>
              </w:rPr>
            </w:pPr>
            <w:r w:rsidRPr="007E5FA2">
              <w:rPr>
                <w:rFonts w:ascii="Times New Roman" w:eastAsia="黑体" w:hAnsi="Times New Roman" w:cs="黑体" w:hint="eastAsia"/>
                <w:b/>
                <w:bCs/>
                <w:sz w:val="28"/>
                <w:szCs w:val="28"/>
              </w:rPr>
              <w:t>位</w:t>
            </w:r>
          </w:p>
        </w:tc>
        <w:tc>
          <w:tcPr>
            <w:tcW w:w="1704" w:type="dxa"/>
            <w:tcBorders>
              <w:top w:val="single" w:sz="12" w:space="0" w:color="auto"/>
            </w:tcBorders>
            <w:vAlign w:val="center"/>
          </w:tcPr>
          <w:p w:rsidR="002B71C5" w:rsidRPr="007E5FA2" w:rsidRDefault="002B71C5" w:rsidP="007E5FA2">
            <w:pPr>
              <w:jc w:val="center"/>
              <w:rPr>
                <w:rFonts w:ascii="Times New Roman" w:eastAsia="黑体" w:hAnsi="Times New Roman" w:cs="Times New Roman"/>
                <w:sz w:val="24"/>
                <w:szCs w:val="24"/>
              </w:rPr>
            </w:pPr>
            <w:r w:rsidRPr="007E5FA2">
              <w:rPr>
                <w:rFonts w:ascii="Times New Roman" w:eastAsia="黑体" w:hAnsi="Times New Roman" w:cs="黑体" w:hint="eastAsia"/>
                <w:sz w:val="24"/>
                <w:szCs w:val="24"/>
              </w:rPr>
              <w:t>档案馆名称</w:t>
            </w:r>
          </w:p>
        </w:tc>
        <w:tc>
          <w:tcPr>
            <w:tcW w:w="5526" w:type="dxa"/>
            <w:gridSpan w:val="3"/>
            <w:tcBorders>
              <w:top w:val="single" w:sz="12" w:space="0" w:color="auto"/>
            </w:tcBorders>
            <w:vAlign w:val="center"/>
          </w:tcPr>
          <w:p w:rsidR="002B71C5" w:rsidRPr="007E5FA2" w:rsidRDefault="002B71C5" w:rsidP="007E5FA2">
            <w:pPr>
              <w:jc w:val="center"/>
              <w:rPr>
                <w:rFonts w:ascii="Times New Roman" w:eastAsia="黑体" w:hAnsi="Times New Roman" w:cs="Times New Roman"/>
                <w:sz w:val="24"/>
                <w:szCs w:val="24"/>
              </w:rPr>
            </w:pPr>
          </w:p>
        </w:tc>
      </w:tr>
      <w:tr w:rsidR="002B71C5" w:rsidRPr="007E5FA2" w:rsidTr="007E5FA2">
        <w:trPr>
          <w:trHeight w:val="1134"/>
        </w:trPr>
        <w:tc>
          <w:tcPr>
            <w:tcW w:w="0" w:type="auto"/>
            <w:vMerge/>
            <w:tcBorders>
              <w:top w:val="single" w:sz="12" w:space="0" w:color="auto"/>
            </w:tcBorders>
            <w:vAlign w:val="center"/>
          </w:tcPr>
          <w:p w:rsidR="002B71C5" w:rsidRPr="007E5FA2" w:rsidRDefault="002B71C5" w:rsidP="007E5FA2">
            <w:pPr>
              <w:widowControl/>
              <w:jc w:val="left"/>
              <w:rPr>
                <w:rFonts w:ascii="Times New Roman" w:eastAsia="黑体" w:hAnsi="Times New Roman" w:cs="Times New Roman"/>
                <w:b/>
                <w:bCs/>
                <w:sz w:val="28"/>
                <w:szCs w:val="28"/>
              </w:rPr>
            </w:pPr>
          </w:p>
        </w:tc>
        <w:tc>
          <w:tcPr>
            <w:tcW w:w="1704" w:type="dxa"/>
            <w:vAlign w:val="center"/>
          </w:tcPr>
          <w:p w:rsidR="002B71C5" w:rsidRPr="007E5FA2" w:rsidRDefault="002B71C5" w:rsidP="007E5FA2">
            <w:pPr>
              <w:jc w:val="center"/>
              <w:rPr>
                <w:rFonts w:ascii="Times New Roman" w:eastAsia="黑体" w:hAnsi="Times New Roman" w:cs="Times New Roman"/>
                <w:sz w:val="24"/>
                <w:szCs w:val="24"/>
              </w:rPr>
            </w:pPr>
            <w:r w:rsidRPr="007E5FA2">
              <w:rPr>
                <w:rFonts w:ascii="Times New Roman" w:eastAsia="黑体" w:hAnsi="Times New Roman" w:cs="黑体" w:hint="eastAsia"/>
                <w:sz w:val="24"/>
                <w:szCs w:val="24"/>
              </w:rPr>
              <w:t>档案馆代码</w:t>
            </w:r>
          </w:p>
        </w:tc>
        <w:tc>
          <w:tcPr>
            <w:tcW w:w="5526" w:type="dxa"/>
            <w:gridSpan w:val="3"/>
            <w:vAlign w:val="center"/>
          </w:tcPr>
          <w:p w:rsidR="002B71C5" w:rsidRPr="007E5FA2" w:rsidRDefault="002B71C5" w:rsidP="007E5FA2">
            <w:pPr>
              <w:jc w:val="center"/>
              <w:rPr>
                <w:rFonts w:ascii="Times New Roman" w:eastAsia="黑体" w:hAnsi="Times New Roman" w:cs="Times New Roman"/>
                <w:sz w:val="24"/>
                <w:szCs w:val="24"/>
              </w:rPr>
            </w:pPr>
          </w:p>
        </w:tc>
      </w:tr>
      <w:tr w:rsidR="002B71C5" w:rsidRPr="007E5FA2" w:rsidTr="007E5FA2">
        <w:trPr>
          <w:trHeight w:hRule="exact" w:val="2410"/>
        </w:trPr>
        <w:tc>
          <w:tcPr>
            <w:tcW w:w="0" w:type="auto"/>
            <w:vMerge/>
            <w:tcBorders>
              <w:top w:val="single" w:sz="12" w:space="0" w:color="auto"/>
            </w:tcBorders>
            <w:vAlign w:val="center"/>
          </w:tcPr>
          <w:p w:rsidR="002B71C5" w:rsidRPr="007E5FA2" w:rsidRDefault="002B71C5" w:rsidP="007E5FA2">
            <w:pPr>
              <w:widowControl/>
              <w:jc w:val="left"/>
              <w:rPr>
                <w:rFonts w:ascii="Times New Roman" w:eastAsia="黑体" w:hAnsi="Times New Roman" w:cs="Times New Roman"/>
                <w:b/>
                <w:bCs/>
                <w:sz w:val="28"/>
                <w:szCs w:val="28"/>
              </w:rPr>
            </w:pPr>
          </w:p>
        </w:tc>
        <w:tc>
          <w:tcPr>
            <w:tcW w:w="1704" w:type="dxa"/>
            <w:tcBorders>
              <w:right w:val="nil"/>
            </w:tcBorders>
          </w:tcPr>
          <w:p w:rsidR="002B71C5" w:rsidRPr="007E5FA2" w:rsidRDefault="002B71C5" w:rsidP="007E5FA2">
            <w:pPr>
              <w:spacing w:before="240" w:line="720" w:lineRule="auto"/>
              <w:rPr>
                <w:rFonts w:ascii="Times New Roman" w:eastAsia="黑体" w:hAnsi="Times New Roman" w:cs="Times New Roman"/>
                <w:sz w:val="24"/>
                <w:szCs w:val="24"/>
              </w:rPr>
            </w:pPr>
            <w:r w:rsidRPr="007E5FA2">
              <w:rPr>
                <w:rFonts w:ascii="Times New Roman" w:eastAsia="黑体" w:hAnsi="Times New Roman" w:cs="黑体" w:hint="eastAsia"/>
                <w:sz w:val="24"/>
                <w:szCs w:val="24"/>
              </w:rPr>
              <w:t>负责人签字</w:t>
            </w:r>
          </w:p>
        </w:tc>
        <w:tc>
          <w:tcPr>
            <w:tcW w:w="1704" w:type="dxa"/>
            <w:tcBorders>
              <w:left w:val="nil"/>
            </w:tcBorders>
            <w:vAlign w:val="bottom"/>
          </w:tcPr>
          <w:p w:rsidR="002B71C5" w:rsidRPr="007E5FA2" w:rsidRDefault="002B71C5" w:rsidP="007E5FA2">
            <w:pPr>
              <w:spacing w:before="240"/>
              <w:jc w:val="left"/>
              <w:rPr>
                <w:rFonts w:ascii="Times New Roman" w:eastAsia="黑体" w:hAnsi="Times New Roman" w:cs="Times New Roman"/>
                <w:sz w:val="24"/>
                <w:szCs w:val="24"/>
              </w:rPr>
            </w:pPr>
            <w:r w:rsidRPr="007E5FA2">
              <w:rPr>
                <w:rFonts w:ascii="Times New Roman" w:eastAsia="黑体" w:hAnsi="Times New Roman" w:cs="黑体" w:hint="eastAsia"/>
                <w:sz w:val="24"/>
                <w:szCs w:val="24"/>
              </w:rPr>
              <w:t>年</w:t>
            </w:r>
            <w:r w:rsidRPr="007E5FA2">
              <w:rPr>
                <w:rFonts w:ascii="Times New Roman" w:eastAsia="黑体" w:hAnsi="Times New Roman" w:cs="Times New Roman"/>
                <w:sz w:val="24"/>
                <w:szCs w:val="24"/>
              </w:rPr>
              <w:t xml:space="preserve">  </w:t>
            </w:r>
            <w:r w:rsidRPr="007E5FA2">
              <w:rPr>
                <w:rFonts w:ascii="Times New Roman" w:eastAsia="黑体" w:hAnsi="Times New Roman" w:cs="黑体" w:hint="eastAsia"/>
                <w:sz w:val="24"/>
                <w:szCs w:val="24"/>
              </w:rPr>
              <w:t>月</w:t>
            </w:r>
            <w:r w:rsidRPr="007E5FA2">
              <w:rPr>
                <w:rFonts w:ascii="Times New Roman" w:eastAsia="黑体" w:hAnsi="Times New Roman" w:cs="Times New Roman"/>
                <w:sz w:val="24"/>
                <w:szCs w:val="24"/>
              </w:rPr>
              <w:t xml:space="preserve">   </w:t>
            </w:r>
            <w:r w:rsidRPr="007E5FA2">
              <w:rPr>
                <w:rFonts w:ascii="Times New Roman" w:eastAsia="黑体" w:hAnsi="Times New Roman" w:cs="黑体" w:hint="eastAsia"/>
                <w:sz w:val="24"/>
                <w:szCs w:val="24"/>
              </w:rPr>
              <w:t>日</w:t>
            </w:r>
          </w:p>
        </w:tc>
        <w:tc>
          <w:tcPr>
            <w:tcW w:w="1705" w:type="dxa"/>
            <w:tcBorders>
              <w:right w:val="nil"/>
            </w:tcBorders>
          </w:tcPr>
          <w:p w:rsidR="002B71C5" w:rsidRPr="007E5FA2" w:rsidRDefault="002B71C5" w:rsidP="007E5FA2">
            <w:pPr>
              <w:spacing w:before="240" w:line="720" w:lineRule="auto"/>
              <w:rPr>
                <w:rFonts w:ascii="Times New Roman" w:eastAsia="黑体" w:hAnsi="Times New Roman" w:cs="Times New Roman"/>
                <w:sz w:val="24"/>
                <w:szCs w:val="24"/>
              </w:rPr>
            </w:pPr>
            <w:r w:rsidRPr="007E5FA2">
              <w:rPr>
                <w:rFonts w:ascii="Times New Roman" w:eastAsia="黑体" w:hAnsi="Times New Roman" w:cs="黑体" w:hint="eastAsia"/>
                <w:sz w:val="24"/>
                <w:szCs w:val="24"/>
              </w:rPr>
              <w:t>单位盖章</w:t>
            </w:r>
          </w:p>
        </w:tc>
        <w:tc>
          <w:tcPr>
            <w:tcW w:w="2117" w:type="dxa"/>
            <w:tcBorders>
              <w:left w:val="nil"/>
            </w:tcBorders>
            <w:vAlign w:val="bottom"/>
          </w:tcPr>
          <w:p w:rsidR="002B71C5" w:rsidRPr="007E5FA2" w:rsidRDefault="002B71C5" w:rsidP="007E5FA2">
            <w:pPr>
              <w:spacing w:before="240"/>
              <w:jc w:val="left"/>
              <w:rPr>
                <w:rFonts w:ascii="Times New Roman" w:eastAsia="黑体" w:hAnsi="Times New Roman" w:cs="Times New Roman"/>
                <w:sz w:val="24"/>
                <w:szCs w:val="24"/>
              </w:rPr>
            </w:pPr>
            <w:r w:rsidRPr="007E5FA2">
              <w:rPr>
                <w:rFonts w:ascii="Times New Roman" w:eastAsia="黑体" w:hAnsi="Times New Roman" w:cs="黑体" w:hint="eastAsia"/>
                <w:sz w:val="24"/>
                <w:szCs w:val="24"/>
              </w:rPr>
              <w:t>年</w:t>
            </w:r>
            <w:r w:rsidRPr="007E5FA2">
              <w:rPr>
                <w:rFonts w:ascii="Times New Roman" w:eastAsia="黑体" w:hAnsi="Times New Roman" w:cs="Times New Roman"/>
                <w:sz w:val="24"/>
                <w:szCs w:val="24"/>
              </w:rPr>
              <w:t xml:space="preserve">  </w:t>
            </w:r>
            <w:r w:rsidRPr="007E5FA2">
              <w:rPr>
                <w:rFonts w:ascii="Times New Roman" w:eastAsia="黑体" w:hAnsi="Times New Roman" w:cs="黑体" w:hint="eastAsia"/>
                <w:sz w:val="24"/>
                <w:szCs w:val="24"/>
              </w:rPr>
              <w:t>月</w:t>
            </w:r>
            <w:r w:rsidRPr="007E5FA2">
              <w:rPr>
                <w:rFonts w:ascii="Times New Roman" w:eastAsia="黑体" w:hAnsi="Times New Roman" w:cs="Times New Roman"/>
                <w:sz w:val="24"/>
                <w:szCs w:val="24"/>
              </w:rPr>
              <w:t xml:space="preserve">   </w:t>
            </w:r>
            <w:r w:rsidRPr="007E5FA2">
              <w:rPr>
                <w:rFonts w:ascii="Times New Roman" w:eastAsia="黑体" w:hAnsi="Times New Roman" w:cs="黑体" w:hint="eastAsia"/>
                <w:sz w:val="24"/>
                <w:szCs w:val="24"/>
              </w:rPr>
              <w:t>日</w:t>
            </w:r>
          </w:p>
        </w:tc>
      </w:tr>
    </w:tbl>
    <w:p w:rsidR="002B71C5" w:rsidRPr="007E5FA2" w:rsidRDefault="002B71C5" w:rsidP="00E2590B">
      <w:pPr>
        <w:spacing w:line="400" w:lineRule="exact"/>
        <w:jc w:val="center"/>
        <w:rPr>
          <w:rFonts w:ascii="Times New Roman" w:eastAsia="黑体" w:hAnsi="Times New Roman" w:cs="Times New Roman"/>
          <w:b/>
          <w:bCs/>
          <w:sz w:val="30"/>
          <w:szCs w:val="30"/>
        </w:rPr>
      </w:pPr>
    </w:p>
    <w:p w:rsidR="002B71C5" w:rsidRPr="007E5FA2" w:rsidRDefault="002B71C5" w:rsidP="00E2590B">
      <w:pPr>
        <w:jc w:val="center"/>
        <w:rPr>
          <w:rFonts w:ascii="Times New Roman" w:eastAsia="黑体" w:hAnsi="Times New Roman" w:cs="Times New Roman"/>
          <w:b/>
          <w:bCs/>
        </w:rPr>
      </w:pPr>
    </w:p>
    <w:p w:rsidR="002B71C5" w:rsidRPr="007E5FA2" w:rsidRDefault="002B71C5" w:rsidP="00E2590B">
      <w:pPr>
        <w:jc w:val="center"/>
        <w:rPr>
          <w:rFonts w:ascii="Times New Roman" w:hAnsi="Times New Roman" w:cs="Times New Roman"/>
          <w:b/>
          <w:bCs/>
          <w:sz w:val="32"/>
          <w:szCs w:val="32"/>
        </w:rPr>
      </w:pPr>
    </w:p>
    <w:p w:rsidR="002B71C5" w:rsidRPr="007E5FA2" w:rsidRDefault="002B71C5" w:rsidP="00E2590B">
      <w:pPr>
        <w:jc w:val="center"/>
        <w:rPr>
          <w:rFonts w:ascii="Times New Roman" w:hAnsi="Times New Roman" w:cs="Times New Roman"/>
          <w:b/>
          <w:bCs/>
          <w:sz w:val="36"/>
          <w:szCs w:val="36"/>
        </w:rPr>
      </w:pPr>
      <w:r w:rsidRPr="007E5FA2">
        <w:rPr>
          <w:rFonts w:ascii="Times New Roman" w:hAnsi="Times New Roman" w:cs="宋体" w:hint="eastAsia"/>
          <w:b/>
          <w:bCs/>
          <w:sz w:val="36"/>
          <w:szCs w:val="36"/>
        </w:rPr>
        <w:t>填</w:t>
      </w:r>
      <w:r w:rsidRPr="007E5FA2">
        <w:rPr>
          <w:rFonts w:ascii="Times New Roman" w:hAnsi="Times New Roman" w:cs="Times New Roman"/>
          <w:b/>
          <w:bCs/>
          <w:sz w:val="36"/>
          <w:szCs w:val="36"/>
        </w:rPr>
        <w:t xml:space="preserve"> </w:t>
      </w:r>
      <w:r w:rsidRPr="007E5FA2">
        <w:rPr>
          <w:rFonts w:ascii="Times New Roman" w:hAnsi="Times New Roman" w:cs="宋体" w:hint="eastAsia"/>
          <w:b/>
          <w:bCs/>
          <w:sz w:val="36"/>
          <w:szCs w:val="36"/>
        </w:rPr>
        <w:t>表</w:t>
      </w:r>
      <w:r w:rsidRPr="007E5FA2">
        <w:rPr>
          <w:rFonts w:ascii="Times New Roman" w:hAnsi="Times New Roman" w:cs="Times New Roman"/>
          <w:b/>
          <w:bCs/>
          <w:sz w:val="36"/>
          <w:szCs w:val="36"/>
        </w:rPr>
        <w:t xml:space="preserve"> </w:t>
      </w:r>
      <w:r w:rsidRPr="007E5FA2">
        <w:rPr>
          <w:rFonts w:ascii="Times New Roman" w:hAnsi="Times New Roman" w:cs="宋体" w:hint="eastAsia"/>
          <w:b/>
          <w:bCs/>
          <w:sz w:val="36"/>
          <w:szCs w:val="36"/>
        </w:rPr>
        <w:t>说</w:t>
      </w:r>
      <w:r w:rsidRPr="007E5FA2">
        <w:rPr>
          <w:rFonts w:ascii="Times New Roman" w:hAnsi="Times New Roman" w:cs="Times New Roman"/>
          <w:b/>
          <w:bCs/>
          <w:sz w:val="36"/>
          <w:szCs w:val="36"/>
        </w:rPr>
        <w:t xml:space="preserve"> </w:t>
      </w:r>
      <w:r w:rsidRPr="007E5FA2">
        <w:rPr>
          <w:rFonts w:ascii="Times New Roman" w:hAnsi="Times New Roman" w:cs="宋体" w:hint="eastAsia"/>
          <w:b/>
          <w:bCs/>
          <w:sz w:val="36"/>
          <w:szCs w:val="36"/>
        </w:rPr>
        <w:t>明</w:t>
      </w:r>
    </w:p>
    <w:p w:rsidR="002B71C5" w:rsidRPr="007E5FA2" w:rsidRDefault="002B71C5" w:rsidP="00E2590B">
      <w:pPr>
        <w:jc w:val="center"/>
        <w:rPr>
          <w:rFonts w:ascii="Times New Roman" w:hAnsi="Times New Roman" w:cs="Times New Roman"/>
          <w:b/>
          <w:bCs/>
          <w:sz w:val="32"/>
          <w:szCs w:val="32"/>
        </w:rPr>
      </w:pPr>
    </w:p>
    <w:p w:rsidR="002B71C5" w:rsidRPr="007E5FA2" w:rsidRDefault="002B71C5" w:rsidP="007E5FA2">
      <w:pPr>
        <w:spacing w:line="480" w:lineRule="auto"/>
        <w:ind w:firstLineChars="200" w:firstLine="31680"/>
        <w:jc w:val="left"/>
        <w:rPr>
          <w:rFonts w:ascii="Times New Roman" w:hAnsi="Times New Roman" w:cs="Times New Roman"/>
          <w:b/>
          <w:bCs/>
          <w:sz w:val="28"/>
          <w:szCs w:val="28"/>
        </w:rPr>
      </w:pPr>
      <w:r w:rsidRPr="007E5FA2">
        <w:rPr>
          <w:rFonts w:ascii="Times New Roman" w:hAnsi="Times New Roman" w:cs="宋体" w:hint="eastAsia"/>
          <w:b/>
          <w:bCs/>
          <w:sz w:val="28"/>
          <w:szCs w:val="28"/>
        </w:rPr>
        <w:t>一、本表格由报送单位填写。报送单位负责同志对本单位数据审核通过后，在</w:t>
      </w:r>
      <w:r w:rsidRPr="007E5FA2">
        <w:rPr>
          <w:rFonts w:ascii="Times New Roman" w:hAnsi="Times New Roman" w:cs="Times New Roman"/>
          <w:b/>
          <w:bCs/>
          <w:sz w:val="28"/>
          <w:szCs w:val="28"/>
        </w:rPr>
        <w:t>“</w:t>
      </w:r>
      <w:r w:rsidRPr="007E5FA2">
        <w:rPr>
          <w:rFonts w:ascii="Times New Roman" w:hAnsi="Times New Roman" w:cs="宋体" w:hint="eastAsia"/>
          <w:b/>
          <w:bCs/>
          <w:sz w:val="28"/>
          <w:szCs w:val="28"/>
        </w:rPr>
        <w:t>本单位审核意见</w:t>
      </w:r>
      <w:r w:rsidRPr="007E5FA2">
        <w:rPr>
          <w:rFonts w:ascii="Times New Roman" w:hAnsi="Times New Roman" w:cs="Times New Roman"/>
          <w:b/>
          <w:bCs/>
          <w:sz w:val="28"/>
          <w:szCs w:val="28"/>
        </w:rPr>
        <w:t>”</w:t>
      </w:r>
      <w:r w:rsidRPr="007E5FA2">
        <w:rPr>
          <w:rFonts w:ascii="Times New Roman" w:hAnsi="Times New Roman" w:cs="宋体" w:hint="eastAsia"/>
          <w:b/>
          <w:bCs/>
          <w:sz w:val="28"/>
          <w:szCs w:val="28"/>
        </w:rPr>
        <w:t>处签署</w:t>
      </w:r>
      <w:r w:rsidRPr="007E5FA2">
        <w:rPr>
          <w:rFonts w:ascii="Times New Roman" w:hAnsi="Times New Roman" w:cs="Times New Roman"/>
          <w:b/>
          <w:bCs/>
          <w:sz w:val="28"/>
          <w:szCs w:val="28"/>
        </w:rPr>
        <w:t>“</w:t>
      </w:r>
      <w:r w:rsidRPr="007E5FA2">
        <w:rPr>
          <w:rFonts w:ascii="Times New Roman" w:hAnsi="Times New Roman" w:cs="宋体" w:hint="eastAsia"/>
          <w:b/>
          <w:bCs/>
          <w:sz w:val="28"/>
          <w:szCs w:val="28"/>
        </w:rPr>
        <w:t>同意上报</w:t>
      </w:r>
      <w:r w:rsidRPr="007E5FA2">
        <w:rPr>
          <w:rFonts w:ascii="Times New Roman" w:hAnsi="Times New Roman" w:cs="Times New Roman"/>
          <w:b/>
          <w:bCs/>
          <w:sz w:val="28"/>
          <w:szCs w:val="28"/>
        </w:rPr>
        <w:t>”</w:t>
      </w:r>
      <w:r w:rsidRPr="007E5FA2">
        <w:rPr>
          <w:rFonts w:ascii="Times New Roman" w:hAnsi="Times New Roman" w:cs="宋体" w:hint="eastAsia"/>
          <w:b/>
          <w:bCs/>
          <w:sz w:val="28"/>
          <w:szCs w:val="28"/>
        </w:rPr>
        <w:t>意见，并加盖单位公章。</w:t>
      </w:r>
    </w:p>
    <w:p w:rsidR="002B71C5" w:rsidRPr="007E5FA2" w:rsidRDefault="002B71C5" w:rsidP="007E5FA2">
      <w:pPr>
        <w:spacing w:line="480" w:lineRule="auto"/>
        <w:ind w:firstLineChars="200" w:firstLine="31680"/>
        <w:jc w:val="left"/>
        <w:rPr>
          <w:rFonts w:ascii="Times New Roman" w:hAnsi="Times New Roman" w:cs="Times New Roman"/>
          <w:b/>
          <w:bCs/>
          <w:sz w:val="28"/>
          <w:szCs w:val="28"/>
        </w:rPr>
      </w:pPr>
      <w:r w:rsidRPr="007E5FA2">
        <w:rPr>
          <w:rFonts w:ascii="Times New Roman" w:hAnsi="Times New Roman" w:cs="宋体" w:hint="eastAsia"/>
          <w:b/>
          <w:bCs/>
          <w:sz w:val="28"/>
          <w:szCs w:val="28"/>
        </w:rPr>
        <w:t>二、本表格应与档案目录采集数据一起报接收单位。</w:t>
      </w:r>
    </w:p>
    <w:p w:rsidR="002B71C5" w:rsidRPr="007E5FA2" w:rsidRDefault="002B71C5" w:rsidP="007E5FA2">
      <w:pPr>
        <w:spacing w:line="480" w:lineRule="auto"/>
        <w:ind w:firstLineChars="200" w:firstLine="31680"/>
        <w:jc w:val="left"/>
        <w:rPr>
          <w:rFonts w:ascii="Times New Roman" w:hAnsi="Times New Roman" w:cs="Times New Roman"/>
          <w:b/>
          <w:bCs/>
          <w:sz w:val="28"/>
          <w:szCs w:val="28"/>
        </w:rPr>
      </w:pPr>
      <w:r w:rsidRPr="007E5FA2">
        <w:rPr>
          <w:rFonts w:ascii="Times New Roman" w:hAnsi="Times New Roman" w:cs="宋体" w:hint="eastAsia"/>
          <w:b/>
          <w:bCs/>
          <w:sz w:val="28"/>
          <w:szCs w:val="28"/>
        </w:rPr>
        <w:t>三、对报送数据审核合格的，接收单位负责人签写</w:t>
      </w:r>
      <w:r w:rsidRPr="007E5FA2">
        <w:rPr>
          <w:rFonts w:ascii="Times New Roman" w:hAnsi="Times New Roman" w:cs="Times New Roman"/>
          <w:b/>
          <w:bCs/>
          <w:sz w:val="28"/>
          <w:szCs w:val="28"/>
        </w:rPr>
        <w:t>“</w:t>
      </w:r>
      <w:r w:rsidRPr="007E5FA2">
        <w:rPr>
          <w:rFonts w:ascii="Times New Roman" w:hAnsi="Times New Roman" w:cs="宋体" w:hint="eastAsia"/>
          <w:b/>
          <w:bCs/>
          <w:sz w:val="28"/>
          <w:szCs w:val="28"/>
        </w:rPr>
        <w:t>同意接收</w:t>
      </w:r>
      <w:r w:rsidRPr="007E5FA2">
        <w:rPr>
          <w:rFonts w:ascii="Times New Roman" w:hAnsi="Times New Roman" w:cs="Times New Roman"/>
          <w:b/>
          <w:bCs/>
          <w:sz w:val="28"/>
          <w:szCs w:val="28"/>
        </w:rPr>
        <w:t>”</w:t>
      </w:r>
      <w:r w:rsidRPr="007E5FA2">
        <w:rPr>
          <w:rFonts w:ascii="Times New Roman" w:hAnsi="Times New Roman" w:cs="宋体" w:hint="eastAsia"/>
          <w:b/>
          <w:bCs/>
          <w:sz w:val="28"/>
          <w:szCs w:val="28"/>
        </w:rPr>
        <w:t>意见，并接收有关报送目录数据。</w:t>
      </w:r>
    </w:p>
    <w:p w:rsidR="002B71C5" w:rsidRPr="007E5FA2" w:rsidRDefault="002B71C5" w:rsidP="007E5FA2">
      <w:pPr>
        <w:spacing w:line="480" w:lineRule="auto"/>
        <w:ind w:firstLineChars="200" w:firstLine="31680"/>
        <w:jc w:val="left"/>
        <w:rPr>
          <w:rFonts w:ascii="Times New Roman" w:hAnsi="Times New Roman" w:cs="Times New Roman"/>
          <w:b/>
          <w:bCs/>
          <w:sz w:val="28"/>
          <w:szCs w:val="28"/>
        </w:rPr>
      </w:pPr>
      <w:r w:rsidRPr="007E5FA2">
        <w:rPr>
          <w:rFonts w:ascii="Times New Roman" w:hAnsi="Times New Roman" w:cs="宋体" w:hint="eastAsia"/>
          <w:b/>
          <w:bCs/>
          <w:sz w:val="28"/>
          <w:szCs w:val="28"/>
        </w:rPr>
        <w:t>四、对报送数据审核不合格的，接收单位负责人签写</w:t>
      </w:r>
      <w:r w:rsidRPr="007E5FA2">
        <w:rPr>
          <w:rFonts w:ascii="Times New Roman" w:hAnsi="Times New Roman" w:cs="Times New Roman"/>
          <w:b/>
          <w:bCs/>
          <w:sz w:val="28"/>
          <w:szCs w:val="28"/>
        </w:rPr>
        <w:t>“</w:t>
      </w:r>
      <w:r w:rsidRPr="007E5FA2">
        <w:rPr>
          <w:rFonts w:ascii="Times New Roman" w:hAnsi="Times New Roman" w:cs="宋体" w:hint="eastAsia"/>
          <w:b/>
          <w:bCs/>
          <w:sz w:val="28"/>
          <w:szCs w:val="28"/>
        </w:rPr>
        <w:t>不同意接收</w:t>
      </w:r>
      <w:r w:rsidRPr="007E5FA2">
        <w:rPr>
          <w:rFonts w:ascii="Times New Roman" w:hAnsi="Times New Roman" w:cs="Times New Roman"/>
          <w:b/>
          <w:bCs/>
          <w:sz w:val="28"/>
          <w:szCs w:val="28"/>
        </w:rPr>
        <w:t>”</w:t>
      </w:r>
      <w:r w:rsidRPr="007E5FA2">
        <w:rPr>
          <w:rFonts w:ascii="Times New Roman" w:hAnsi="Times New Roman" w:cs="宋体" w:hint="eastAsia"/>
          <w:b/>
          <w:bCs/>
          <w:sz w:val="28"/>
          <w:szCs w:val="28"/>
        </w:rPr>
        <w:t>意见，同时将有关数据交报送单位复核修改。</w:t>
      </w:r>
    </w:p>
    <w:p w:rsidR="002B71C5" w:rsidRPr="007E5FA2" w:rsidRDefault="002B71C5" w:rsidP="007E5FA2">
      <w:pPr>
        <w:spacing w:line="480" w:lineRule="auto"/>
        <w:ind w:firstLineChars="200" w:firstLine="31680"/>
        <w:jc w:val="left"/>
        <w:rPr>
          <w:rFonts w:ascii="Times New Roman" w:hAnsi="Times New Roman" w:cs="Times New Roman"/>
          <w:b/>
          <w:bCs/>
          <w:sz w:val="28"/>
          <w:szCs w:val="28"/>
        </w:rPr>
      </w:pPr>
      <w:r w:rsidRPr="007E5FA2">
        <w:rPr>
          <w:rFonts w:ascii="Times New Roman" w:hAnsi="Times New Roman" w:cs="宋体" w:hint="eastAsia"/>
          <w:b/>
          <w:bCs/>
          <w:sz w:val="28"/>
          <w:szCs w:val="28"/>
        </w:rPr>
        <w:t>五、本表一式两份，一份由接收单位留存，一份交报送单位保存。</w:t>
      </w:r>
    </w:p>
    <w:p w:rsidR="002B71C5" w:rsidRPr="007E5FA2" w:rsidRDefault="002B71C5" w:rsidP="00542C3F">
      <w:pPr>
        <w:ind w:firstLineChars="1680" w:firstLine="31680"/>
        <w:rPr>
          <w:rFonts w:ascii="Times New Roman" w:eastAsia="仿宋_GB2312" w:hAnsi="Times New Roman" w:cs="Times New Roman"/>
          <w:sz w:val="32"/>
          <w:szCs w:val="32"/>
        </w:rPr>
      </w:pPr>
    </w:p>
    <w:p w:rsidR="002B71C5" w:rsidRPr="007E5FA2" w:rsidRDefault="002B71C5" w:rsidP="00542C3F">
      <w:pPr>
        <w:ind w:firstLineChars="1680" w:firstLine="31680"/>
        <w:rPr>
          <w:rFonts w:ascii="Times New Roman" w:eastAsia="仿宋_GB2312" w:hAnsi="Times New Roman" w:cs="Times New Roman"/>
          <w:sz w:val="32"/>
          <w:szCs w:val="32"/>
        </w:rPr>
      </w:pPr>
    </w:p>
    <w:p w:rsidR="002B71C5" w:rsidRPr="007E5FA2" w:rsidRDefault="002B71C5" w:rsidP="00542C3F">
      <w:pPr>
        <w:ind w:firstLineChars="1680" w:firstLine="31680"/>
        <w:rPr>
          <w:rFonts w:ascii="Times New Roman" w:eastAsia="仿宋_GB2312" w:hAnsi="Times New Roman" w:cs="Times New Roman"/>
          <w:sz w:val="32"/>
          <w:szCs w:val="32"/>
        </w:rPr>
      </w:pPr>
    </w:p>
    <w:p w:rsidR="002B71C5" w:rsidRPr="007E5FA2" w:rsidRDefault="002B71C5" w:rsidP="00542C3F">
      <w:pPr>
        <w:ind w:firstLineChars="1680" w:firstLine="31680"/>
        <w:rPr>
          <w:rFonts w:ascii="Times New Roman" w:eastAsia="仿宋_GB2312" w:hAnsi="Times New Roman" w:cs="Times New Roman"/>
          <w:sz w:val="32"/>
          <w:szCs w:val="32"/>
        </w:rPr>
      </w:pPr>
    </w:p>
    <w:p w:rsidR="002B71C5" w:rsidRPr="007E5FA2" w:rsidRDefault="002B71C5" w:rsidP="00542C3F">
      <w:pPr>
        <w:ind w:firstLineChars="1680" w:firstLine="31680"/>
        <w:rPr>
          <w:rFonts w:ascii="Times New Roman" w:eastAsia="仿宋_GB2312" w:hAnsi="Times New Roman" w:cs="Times New Roman"/>
          <w:sz w:val="32"/>
          <w:szCs w:val="32"/>
        </w:rPr>
      </w:pPr>
    </w:p>
    <w:p w:rsidR="002B71C5" w:rsidRPr="007E5FA2" w:rsidRDefault="002B71C5" w:rsidP="00542C3F">
      <w:pPr>
        <w:ind w:firstLineChars="1680" w:firstLine="31680"/>
        <w:rPr>
          <w:rFonts w:ascii="Times New Roman" w:eastAsia="仿宋_GB2312" w:hAnsi="Times New Roman" w:cs="Times New Roman"/>
          <w:sz w:val="32"/>
          <w:szCs w:val="32"/>
        </w:rPr>
      </w:pPr>
    </w:p>
    <w:p w:rsidR="002B71C5" w:rsidRPr="007E5FA2" w:rsidRDefault="002B71C5" w:rsidP="00542C3F">
      <w:pPr>
        <w:ind w:firstLineChars="1680" w:firstLine="31680"/>
        <w:rPr>
          <w:rFonts w:ascii="Times New Roman" w:eastAsia="仿宋_GB2312" w:hAnsi="Times New Roman" w:cs="Times New Roman"/>
          <w:sz w:val="32"/>
          <w:szCs w:val="32"/>
        </w:rPr>
      </w:pPr>
    </w:p>
    <w:p w:rsidR="002B71C5" w:rsidRPr="007E5FA2" w:rsidRDefault="002B71C5" w:rsidP="007E5FA2">
      <w:pPr>
        <w:rPr>
          <w:rFonts w:ascii="Times New Roman" w:eastAsia="仿宋_GB2312" w:hAnsi="Times New Roman" w:cs="Times New Roman"/>
          <w:sz w:val="32"/>
          <w:szCs w:val="32"/>
        </w:rPr>
      </w:pPr>
    </w:p>
    <w:p w:rsidR="002B71C5" w:rsidRPr="007E5FA2" w:rsidRDefault="002B71C5" w:rsidP="007E5FA2">
      <w:pPr>
        <w:pBdr>
          <w:top w:val="single" w:sz="6" w:space="0" w:color="auto"/>
          <w:bottom w:val="single" w:sz="6" w:space="6" w:color="auto"/>
        </w:pBdr>
        <w:spacing w:line="576" w:lineRule="exact"/>
        <w:ind w:firstLineChars="100" w:firstLine="31680"/>
        <w:rPr>
          <w:rFonts w:ascii="Times New Roman" w:eastAsia="仿宋_GB2312" w:hAnsi="Times New Roman" w:cs="Times New Roman"/>
          <w:sz w:val="28"/>
          <w:szCs w:val="28"/>
        </w:rPr>
      </w:pPr>
      <w:r w:rsidRPr="007E5FA2">
        <w:rPr>
          <w:rFonts w:ascii="Times New Roman" w:eastAsia="仿宋_GB2312" w:cs="仿宋_GB2312" w:hint="eastAsia"/>
          <w:sz w:val="28"/>
          <w:szCs w:val="28"/>
        </w:rPr>
        <w:t>广西壮族自治区档案局办公室</w:t>
      </w:r>
      <w:r w:rsidRPr="007E5FA2">
        <w:rPr>
          <w:rFonts w:ascii="Times New Roman" w:eastAsia="仿宋_GB2312" w:hAnsi="Times New Roman" w:cs="Times New Roman"/>
          <w:sz w:val="28"/>
          <w:szCs w:val="28"/>
        </w:rPr>
        <w:t xml:space="preserve">              2017</w:t>
      </w:r>
      <w:r w:rsidRPr="007E5FA2">
        <w:rPr>
          <w:rFonts w:ascii="Times New Roman" w:eastAsia="仿宋_GB2312" w:cs="仿宋_GB2312" w:hint="eastAsia"/>
          <w:sz w:val="28"/>
          <w:szCs w:val="28"/>
        </w:rPr>
        <w:t>年</w:t>
      </w:r>
      <w:r w:rsidRPr="007E5FA2">
        <w:rPr>
          <w:rFonts w:ascii="Times New Roman" w:eastAsia="仿宋_GB2312" w:hAnsi="Times New Roman" w:cs="Times New Roman"/>
          <w:sz w:val="28"/>
          <w:szCs w:val="28"/>
        </w:rPr>
        <w:t>12</w:t>
      </w:r>
      <w:r w:rsidRPr="007E5FA2">
        <w:rPr>
          <w:rFonts w:ascii="Times New Roman" w:eastAsia="仿宋_GB2312" w:cs="仿宋_GB2312" w:hint="eastAsia"/>
          <w:sz w:val="28"/>
          <w:szCs w:val="28"/>
        </w:rPr>
        <w:t>月</w:t>
      </w:r>
      <w:r w:rsidRPr="007E5FA2">
        <w:rPr>
          <w:rFonts w:ascii="Times New Roman" w:eastAsia="仿宋_GB2312" w:hAnsi="Times New Roman" w:cs="Times New Roman"/>
          <w:sz w:val="28"/>
          <w:szCs w:val="28"/>
        </w:rPr>
        <w:t>13</w:t>
      </w:r>
      <w:r w:rsidRPr="007E5FA2">
        <w:rPr>
          <w:rFonts w:ascii="Times New Roman" w:eastAsia="仿宋_GB2312" w:cs="仿宋_GB2312" w:hint="eastAsia"/>
          <w:sz w:val="28"/>
          <w:szCs w:val="28"/>
        </w:rPr>
        <w:t>日印发</w:t>
      </w:r>
    </w:p>
    <w:sectPr w:rsidR="002B71C5" w:rsidRPr="007E5FA2" w:rsidSect="007E5FA2">
      <w:footerReference w:type="default" r:id="rId7"/>
      <w:pgSz w:w="11906" w:h="16838" w:code="9"/>
      <w:pgMar w:top="2098" w:right="1531" w:bottom="1701" w:left="1531" w:header="851" w:footer="1418"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1C5" w:rsidRDefault="002B71C5" w:rsidP="00CB7F91">
      <w:pPr>
        <w:rPr>
          <w:rFonts w:cs="Times New Roman"/>
        </w:rPr>
      </w:pPr>
      <w:r>
        <w:rPr>
          <w:rFonts w:cs="Times New Roman"/>
        </w:rPr>
        <w:separator/>
      </w:r>
    </w:p>
  </w:endnote>
  <w:endnote w:type="continuationSeparator" w:id="0">
    <w:p w:rsidR="002B71C5" w:rsidRDefault="002B71C5" w:rsidP="00CB7F9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C5" w:rsidRPr="007E5FA2" w:rsidRDefault="002B71C5" w:rsidP="00931DFD">
    <w:pPr>
      <w:pStyle w:val="Footer"/>
      <w:framePr w:wrap="auto" w:vAnchor="text" w:hAnchor="margin" w:xAlign="outside" w:y="1"/>
      <w:rPr>
        <w:rStyle w:val="PageNumber"/>
        <w:rFonts w:ascii="宋体" w:cs="宋体"/>
        <w:sz w:val="28"/>
        <w:szCs w:val="28"/>
      </w:rPr>
    </w:pPr>
    <w:r w:rsidRPr="007E5FA2">
      <w:rPr>
        <w:rStyle w:val="PageNumber"/>
        <w:rFonts w:ascii="宋体" w:hAnsi="宋体" w:cs="宋体"/>
        <w:sz w:val="28"/>
        <w:szCs w:val="28"/>
      </w:rPr>
      <w:fldChar w:fldCharType="begin"/>
    </w:r>
    <w:r w:rsidRPr="007E5FA2">
      <w:rPr>
        <w:rStyle w:val="PageNumber"/>
        <w:rFonts w:ascii="宋体" w:hAnsi="宋体" w:cs="宋体"/>
        <w:sz w:val="28"/>
        <w:szCs w:val="28"/>
      </w:rPr>
      <w:instrText xml:space="preserve">PAGE  </w:instrText>
    </w:r>
    <w:r w:rsidRPr="007E5FA2">
      <w:rPr>
        <w:rStyle w:val="PageNumber"/>
        <w:rFonts w:ascii="宋体" w:hAnsi="宋体" w:cs="宋体"/>
        <w:sz w:val="28"/>
        <w:szCs w:val="28"/>
      </w:rPr>
      <w:fldChar w:fldCharType="separate"/>
    </w:r>
    <w:r>
      <w:rPr>
        <w:rStyle w:val="PageNumber"/>
        <w:rFonts w:ascii="宋体" w:hAnsi="宋体" w:cs="宋体"/>
        <w:noProof/>
        <w:sz w:val="28"/>
        <w:szCs w:val="28"/>
      </w:rPr>
      <w:t>- 4 -</w:t>
    </w:r>
    <w:r w:rsidRPr="007E5FA2">
      <w:rPr>
        <w:rStyle w:val="PageNumber"/>
        <w:rFonts w:ascii="宋体" w:hAnsi="宋体" w:cs="宋体"/>
        <w:sz w:val="28"/>
        <w:szCs w:val="28"/>
      </w:rPr>
      <w:fldChar w:fldCharType="end"/>
    </w:r>
  </w:p>
  <w:p w:rsidR="002B71C5" w:rsidRDefault="002B71C5" w:rsidP="007E5FA2">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1C5" w:rsidRDefault="002B71C5" w:rsidP="00CB7F91">
      <w:pPr>
        <w:rPr>
          <w:rFonts w:cs="Times New Roman"/>
        </w:rPr>
      </w:pPr>
      <w:r>
        <w:rPr>
          <w:rFonts w:cs="Times New Roman"/>
        </w:rPr>
        <w:separator/>
      </w:r>
    </w:p>
  </w:footnote>
  <w:footnote w:type="continuationSeparator" w:id="0">
    <w:p w:rsidR="002B71C5" w:rsidRDefault="002B71C5" w:rsidP="00CB7F9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679DE"/>
    <w:multiLevelType w:val="multilevel"/>
    <w:tmpl w:val="B85E6222"/>
    <w:lvl w:ilvl="0">
      <w:start w:val="2"/>
      <w:numFmt w:val="bullet"/>
      <w:lvlText w:val="—"/>
      <w:lvlJc w:val="left"/>
      <w:pPr>
        <w:ind w:left="7560" w:hanging="360"/>
      </w:pPr>
      <w:rPr>
        <w:rFonts w:ascii="宋体" w:eastAsia="宋体" w:hAnsi="宋体" w:hint="eastAsia"/>
      </w:rPr>
    </w:lvl>
    <w:lvl w:ilvl="1">
      <w:start w:val="1"/>
      <w:numFmt w:val="bullet"/>
      <w:lvlText w:val=""/>
      <w:lvlJc w:val="left"/>
      <w:pPr>
        <w:ind w:left="8040" w:hanging="420"/>
      </w:pPr>
      <w:rPr>
        <w:rFonts w:ascii="Wingdings" w:hAnsi="Wingdings" w:hint="default"/>
      </w:rPr>
    </w:lvl>
    <w:lvl w:ilvl="2">
      <w:start w:val="1"/>
      <w:numFmt w:val="bullet"/>
      <w:lvlText w:val=""/>
      <w:lvlJc w:val="left"/>
      <w:pPr>
        <w:ind w:left="8460" w:hanging="420"/>
      </w:pPr>
      <w:rPr>
        <w:rFonts w:ascii="Wingdings" w:hAnsi="Wingdings" w:cs="Wingdings" w:hint="default"/>
      </w:rPr>
    </w:lvl>
    <w:lvl w:ilvl="3">
      <w:start w:val="1"/>
      <w:numFmt w:val="bullet"/>
      <w:lvlText w:val=""/>
      <w:lvlJc w:val="left"/>
      <w:pPr>
        <w:ind w:left="8880" w:hanging="420"/>
      </w:pPr>
      <w:rPr>
        <w:rFonts w:ascii="Wingdings" w:hAnsi="Wingdings" w:cs="Wingdings" w:hint="default"/>
      </w:rPr>
    </w:lvl>
    <w:lvl w:ilvl="4">
      <w:start w:val="1"/>
      <w:numFmt w:val="bullet"/>
      <w:lvlText w:val=""/>
      <w:lvlJc w:val="left"/>
      <w:pPr>
        <w:ind w:left="9300" w:hanging="420"/>
      </w:pPr>
      <w:rPr>
        <w:rFonts w:ascii="Wingdings" w:hAnsi="Wingdings" w:cs="Wingdings" w:hint="default"/>
      </w:rPr>
    </w:lvl>
    <w:lvl w:ilvl="5">
      <w:start w:val="1"/>
      <w:numFmt w:val="bullet"/>
      <w:lvlText w:val=""/>
      <w:lvlJc w:val="left"/>
      <w:pPr>
        <w:ind w:left="9720" w:hanging="420"/>
      </w:pPr>
      <w:rPr>
        <w:rFonts w:ascii="Wingdings" w:hAnsi="Wingdings" w:cs="Wingdings" w:hint="default"/>
      </w:rPr>
    </w:lvl>
    <w:lvl w:ilvl="6">
      <w:start w:val="1"/>
      <w:numFmt w:val="bullet"/>
      <w:lvlText w:val=""/>
      <w:lvlJc w:val="left"/>
      <w:pPr>
        <w:ind w:left="10140" w:hanging="420"/>
      </w:pPr>
      <w:rPr>
        <w:rFonts w:ascii="Wingdings" w:hAnsi="Wingdings" w:cs="Wingdings" w:hint="default"/>
      </w:rPr>
    </w:lvl>
    <w:lvl w:ilvl="7">
      <w:start w:val="1"/>
      <w:numFmt w:val="bullet"/>
      <w:lvlText w:val=""/>
      <w:lvlJc w:val="left"/>
      <w:pPr>
        <w:ind w:left="10560" w:hanging="420"/>
      </w:pPr>
      <w:rPr>
        <w:rFonts w:ascii="Wingdings" w:hAnsi="Wingdings" w:cs="Wingdings" w:hint="default"/>
      </w:rPr>
    </w:lvl>
    <w:lvl w:ilvl="8">
      <w:start w:val="1"/>
      <w:numFmt w:val="bullet"/>
      <w:lvlText w:val=""/>
      <w:lvlJc w:val="left"/>
      <w:pPr>
        <w:ind w:left="10980" w:hanging="420"/>
      </w:pPr>
      <w:rPr>
        <w:rFonts w:ascii="Wingdings" w:hAnsi="Wingdings" w:cs="Wingdings" w:hint="default"/>
      </w:rPr>
    </w:lvl>
  </w:abstractNum>
  <w:abstractNum w:abstractNumId="1">
    <w:nsid w:val="7E9D15DA"/>
    <w:multiLevelType w:val="hybridMultilevel"/>
    <w:tmpl w:val="B85E6222"/>
    <w:lvl w:ilvl="0" w:tplc="EAE058B6">
      <w:start w:val="2"/>
      <w:numFmt w:val="bullet"/>
      <w:lvlText w:val="—"/>
      <w:lvlJc w:val="left"/>
      <w:pPr>
        <w:ind w:left="7560" w:hanging="360"/>
      </w:pPr>
      <w:rPr>
        <w:rFonts w:ascii="宋体" w:eastAsia="宋体" w:hAnsi="宋体" w:hint="eastAsia"/>
      </w:rPr>
    </w:lvl>
    <w:lvl w:ilvl="1" w:tplc="04090003">
      <w:start w:val="1"/>
      <w:numFmt w:val="bullet"/>
      <w:lvlText w:val=""/>
      <w:lvlJc w:val="left"/>
      <w:pPr>
        <w:ind w:left="8040" w:hanging="420"/>
      </w:pPr>
      <w:rPr>
        <w:rFonts w:ascii="Wingdings" w:hAnsi="Wingdings" w:cs="Wingdings" w:hint="default"/>
      </w:rPr>
    </w:lvl>
    <w:lvl w:ilvl="2" w:tplc="04090005">
      <w:start w:val="1"/>
      <w:numFmt w:val="bullet"/>
      <w:lvlText w:val=""/>
      <w:lvlJc w:val="left"/>
      <w:pPr>
        <w:ind w:left="8460" w:hanging="420"/>
      </w:pPr>
      <w:rPr>
        <w:rFonts w:ascii="Wingdings" w:hAnsi="Wingdings" w:cs="Wingdings" w:hint="default"/>
      </w:rPr>
    </w:lvl>
    <w:lvl w:ilvl="3" w:tplc="04090001">
      <w:start w:val="1"/>
      <w:numFmt w:val="bullet"/>
      <w:lvlText w:val=""/>
      <w:lvlJc w:val="left"/>
      <w:pPr>
        <w:ind w:left="8880" w:hanging="420"/>
      </w:pPr>
      <w:rPr>
        <w:rFonts w:ascii="Wingdings" w:hAnsi="Wingdings" w:cs="Wingdings" w:hint="default"/>
      </w:rPr>
    </w:lvl>
    <w:lvl w:ilvl="4" w:tplc="04090003">
      <w:start w:val="1"/>
      <w:numFmt w:val="bullet"/>
      <w:lvlText w:val=""/>
      <w:lvlJc w:val="left"/>
      <w:pPr>
        <w:ind w:left="9300" w:hanging="420"/>
      </w:pPr>
      <w:rPr>
        <w:rFonts w:ascii="Wingdings" w:hAnsi="Wingdings" w:cs="Wingdings" w:hint="default"/>
      </w:rPr>
    </w:lvl>
    <w:lvl w:ilvl="5" w:tplc="04090005">
      <w:start w:val="1"/>
      <w:numFmt w:val="bullet"/>
      <w:lvlText w:val=""/>
      <w:lvlJc w:val="left"/>
      <w:pPr>
        <w:ind w:left="9720" w:hanging="420"/>
      </w:pPr>
      <w:rPr>
        <w:rFonts w:ascii="Wingdings" w:hAnsi="Wingdings" w:cs="Wingdings" w:hint="default"/>
      </w:rPr>
    </w:lvl>
    <w:lvl w:ilvl="6" w:tplc="04090001">
      <w:start w:val="1"/>
      <w:numFmt w:val="bullet"/>
      <w:lvlText w:val=""/>
      <w:lvlJc w:val="left"/>
      <w:pPr>
        <w:ind w:left="10140" w:hanging="420"/>
      </w:pPr>
      <w:rPr>
        <w:rFonts w:ascii="Wingdings" w:hAnsi="Wingdings" w:cs="Wingdings" w:hint="default"/>
      </w:rPr>
    </w:lvl>
    <w:lvl w:ilvl="7" w:tplc="04090003">
      <w:start w:val="1"/>
      <w:numFmt w:val="bullet"/>
      <w:lvlText w:val=""/>
      <w:lvlJc w:val="left"/>
      <w:pPr>
        <w:ind w:left="10560" w:hanging="420"/>
      </w:pPr>
      <w:rPr>
        <w:rFonts w:ascii="Wingdings" w:hAnsi="Wingdings" w:cs="Wingdings" w:hint="default"/>
      </w:rPr>
    </w:lvl>
    <w:lvl w:ilvl="8" w:tplc="04090005">
      <w:start w:val="1"/>
      <w:numFmt w:val="bullet"/>
      <w:lvlText w:val=""/>
      <w:lvlJc w:val="left"/>
      <w:pPr>
        <w:ind w:left="10980" w:hanging="42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3D1"/>
    <w:rsid w:val="00091D5F"/>
    <w:rsid w:val="002B71C5"/>
    <w:rsid w:val="00402F4A"/>
    <w:rsid w:val="00487E4E"/>
    <w:rsid w:val="005273D1"/>
    <w:rsid w:val="00542C3F"/>
    <w:rsid w:val="005A2CC6"/>
    <w:rsid w:val="007E4D6D"/>
    <w:rsid w:val="007E5FA2"/>
    <w:rsid w:val="0081117C"/>
    <w:rsid w:val="008508AC"/>
    <w:rsid w:val="00853ACA"/>
    <w:rsid w:val="00931DFD"/>
    <w:rsid w:val="00AC4AFE"/>
    <w:rsid w:val="00BC15D3"/>
    <w:rsid w:val="00C50D9A"/>
    <w:rsid w:val="00CB7F91"/>
    <w:rsid w:val="00CD0649"/>
    <w:rsid w:val="00D62BCF"/>
    <w:rsid w:val="00E2590B"/>
    <w:rsid w:val="00E933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7C"/>
    <w:pPr>
      <w:widowControl w:val="0"/>
      <w:jc w:val="both"/>
    </w:pPr>
    <w:rPr>
      <w:rFonts w:cs="Calibri"/>
      <w:szCs w:val="21"/>
    </w:rPr>
  </w:style>
  <w:style w:type="character" w:default="1" w:styleId="DefaultParagraphFont">
    <w:name w:val="Default Paragraph Font"/>
    <w:link w:val="ParaCharCharChar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7F9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B7F91"/>
    <w:rPr>
      <w:sz w:val="18"/>
      <w:szCs w:val="18"/>
    </w:rPr>
  </w:style>
  <w:style w:type="paragraph" w:styleId="Footer">
    <w:name w:val="footer"/>
    <w:basedOn w:val="Normal"/>
    <w:link w:val="FooterChar"/>
    <w:uiPriority w:val="99"/>
    <w:rsid w:val="00CB7F9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B7F91"/>
    <w:rPr>
      <w:sz w:val="18"/>
      <w:szCs w:val="18"/>
    </w:rPr>
  </w:style>
  <w:style w:type="table" w:styleId="TableGrid">
    <w:name w:val="Table Grid"/>
    <w:basedOn w:val="TableNormal"/>
    <w:uiPriority w:val="99"/>
    <w:rsid w:val="00E2590B"/>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C4AFE"/>
    <w:rPr>
      <w:sz w:val="18"/>
      <w:szCs w:val="18"/>
    </w:rPr>
  </w:style>
  <w:style w:type="character" w:customStyle="1" w:styleId="BalloonTextChar">
    <w:name w:val="Balloon Text Char"/>
    <w:basedOn w:val="DefaultParagraphFont"/>
    <w:link w:val="BalloonText"/>
    <w:uiPriority w:val="99"/>
    <w:semiHidden/>
    <w:locked/>
    <w:rsid w:val="00AC4AFE"/>
    <w:rPr>
      <w:sz w:val="18"/>
      <w:szCs w:val="18"/>
    </w:rPr>
  </w:style>
  <w:style w:type="paragraph" w:customStyle="1" w:styleId="ParaCharCharCharChar">
    <w:name w:val="默认段落字体 Para Char Char Char Char"/>
    <w:basedOn w:val="Normal"/>
    <w:link w:val="DefaultParagraphFont"/>
    <w:uiPriority w:val="99"/>
    <w:rsid w:val="007E5FA2"/>
    <w:rPr>
      <w:rFonts w:ascii="Times New Roman" w:hAnsi="Times New Roman" w:cs="Times New Roman"/>
      <w:sz w:val="32"/>
      <w:szCs w:val="32"/>
    </w:rPr>
  </w:style>
  <w:style w:type="character" w:styleId="PageNumber">
    <w:name w:val="page number"/>
    <w:basedOn w:val="DefaultParagraphFont"/>
    <w:uiPriority w:val="99"/>
    <w:rsid w:val="007E5FA2"/>
  </w:style>
</w:styles>
</file>

<file path=word/webSettings.xml><?xml version="1.0" encoding="utf-8"?>
<w:webSettings xmlns:r="http://schemas.openxmlformats.org/officeDocument/2006/relationships" xmlns:w="http://schemas.openxmlformats.org/wordprocessingml/2006/main">
  <w:divs>
    <w:div w:id="341081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6</Pages>
  <Words>281</Words>
  <Characters>1608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2017-12-13T03:18:00Z</cp:lastPrinted>
  <dcterms:created xsi:type="dcterms:W3CDTF">2017-12-11T09:38:00Z</dcterms:created>
  <dcterms:modified xsi:type="dcterms:W3CDTF">2017-12-13T03:20:00Z</dcterms:modified>
</cp:coreProperties>
</file>